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5176"/>
      </w:tblGrid>
      <w:tr w:rsidR="00930229" w:rsidRPr="0034301C" w14:paraId="68154F3E" w14:textId="77777777" w:rsidTr="0089017C">
        <w:tc>
          <w:tcPr>
            <w:tcW w:w="5015" w:type="dxa"/>
            <w:tcBorders>
              <w:top w:val="single" w:sz="12" w:space="0" w:color="auto"/>
              <w:left w:val="single" w:sz="12" w:space="0" w:color="auto"/>
              <w:bottom w:val="single" w:sz="4" w:space="0" w:color="C5C5C5"/>
              <w:right w:val="single" w:sz="4" w:space="0" w:color="C5C5C5"/>
            </w:tcBorders>
          </w:tcPr>
          <w:p w14:paraId="13CB1BF8" w14:textId="77777777" w:rsidR="00930229" w:rsidRPr="0034301C" w:rsidRDefault="00930229" w:rsidP="00930229">
            <w:pPr>
              <w:jc w:val="both"/>
              <w:rPr>
                <w:rFonts w:eastAsia="Times New Roman" w:cstheme="minorHAnsi"/>
                <w:sz w:val="22"/>
                <w:szCs w:val="22"/>
              </w:rPr>
            </w:pPr>
            <w:bookmarkStart w:id="0" w:name="OLE_LINK1"/>
          </w:p>
          <w:p w14:paraId="71FCC020" w14:textId="77777777" w:rsidR="00930229" w:rsidRPr="0089017C" w:rsidRDefault="00930229" w:rsidP="00930229">
            <w:pPr>
              <w:jc w:val="center"/>
              <w:rPr>
                <w:rFonts w:eastAsia="Times New Roman" w:cstheme="minorHAnsi"/>
                <w:sz w:val="21"/>
                <w:szCs w:val="28"/>
              </w:rPr>
            </w:pPr>
            <w:r w:rsidRPr="0089017C">
              <w:rPr>
                <w:rFonts w:eastAsia="Times New Roman" w:cstheme="minorHAnsi"/>
                <w:sz w:val="21"/>
                <w:szCs w:val="28"/>
              </w:rPr>
              <w:t>Resource Management Act 1991</w:t>
            </w:r>
          </w:p>
          <w:p w14:paraId="08636CF6" w14:textId="77777777" w:rsidR="00930229" w:rsidRPr="0034301C" w:rsidRDefault="00930229" w:rsidP="00930229">
            <w:pPr>
              <w:jc w:val="both"/>
              <w:rPr>
                <w:rFonts w:eastAsia="Times New Roman" w:cstheme="minorHAnsi"/>
                <w:sz w:val="22"/>
                <w:szCs w:val="22"/>
              </w:rPr>
            </w:pPr>
          </w:p>
        </w:tc>
        <w:tc>
          <w:tcPr>
            <w:tcW w:w="5176" w:type="dxa"/>
            <w:tcBorders>
              <w:top w:val="single" w:sz="12" w:space="0" w:color="auto"/>
              <w:left w:val="single" w:sz="4" w:space="0" w:color="C5C5C5"/>
              <w:bottom w:val="single" w:sz="4" w:space="0" w:color="C5C5C5"/>
              <w:right w:val="single" w:sz="12" w:space="0" w:color="auto"/>
            </w:tcBorders>
          </w:tcPr>
          <w:p w14:paraId="6957CB0B" w14:textId="77777777" w:rsidR="00930229" w:rsidRPr="0034301C" w:rsidRDefault="00930229" w:rsidP="00930229">
            <w:pPr>
              <w:jc w:val="both"/>
              <w:rPr>
                <w:rFonts w:eastAsia="Times New Roman" w:cstheme="minorHAnsi"/>
                <w:sz w:val="22"/>
                <w:szCs w:val="22"/>
              </w:rPr>
            </w:pPr>
            <w:r w:rsidRPr="0034301C">
              <w:rPr>
                <w:rFonts w:eastAsia="Times New Roman" w:cstheme="minorHAnsi"/>
                <w:noProof/>
                <w:sz w:val="22"/>
                <w:szCs w:val="22"/>
                <w:lang w:eastAsia="en-NZ"/>
              </w:rPr>
              <w:drawing>
                <wp:anchor distT="0" distB="0" distL="114300" distR="114300" simplePos="0" relativeHeight="251659264" behindDoc="0" locked="0" layoutInCell="1" allowOverlap="1" wp14:anchorId="3B18AC57" wp14:editId="635291AE">
                  <wp:simplePos x="0" y="0"/>
                  <wp:positionH relativeFrom="column">
                    <wp:posOffset>1402715</wp:posOffset>
                  </wp:positionH>
                  <wp:positionV relativeFrom="paragraph">
                    <wp:posOffset>53975</wp:posOffset>
                  </wp:positionV>
                  <wp:extent cx="1645285" cy="400050"/>
                  <wp:effectExtent l="0" t="0" r="0" b="0"/>
                  <wp:wrapNone/>
                  <wp:docPr id="2" name="Picture 2" descr="CCC logo 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 logo Black&amp;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28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30229" w:rsidRPr="0034301C" w14:paraId="4E1B85A2" w14:textId="77777777" w:rsidTr="00E8360A">
        <w:trPr>
          <w:trHeight w:val="996"/>
        </w:trPr>
        <w:tc>
          <w:tcPr>
            <w:tcW w:w="10191" w:type="dxa"/>
            <w:gridSpan w:val="2"/>
            <w:tcBorders>
              <w:top w:val="single" w:sz="4" w:space="0" w:color="EAEAEA"/>
              <w:left w:val="single" w:sz="12" w:space="0" w:color="auto"/>
              <w:bottom w:val="single" w:sz="12" w:space="0" w:color="auto"/>
              <w:right w:val="single" w:sz="12" w:space="0" w:color="auto"/>
            </w:tcBorders>
          </w:tcPr>
          <w:p w14:paraId="148DED18" w14:textId="77777777" w:rsidR="00930229" w:rsidRPr="00E8360A" w:rsidRDefault="00930229" w:rsidP="00930229">
            <w:pPr>
              <w:jc w:val="both"/>
              <w:rPr>
                <w:rFonts w:eastAsia="Times New Roman" w:cstheme="minorHAnsi"/>
              </w:rPr>
            </w:pPr>
          </w:p>
          <w:p w14:paraId="23CD76F4" w14:textId="77777777" w:rsidR="00930229" w:rsidRPr="0034301C" w:rsidRDefault="00930229" w:rsidP="00930229">
            <w:pPr>
              <w:jc w:val="center"/>
              <w:rPr>
                <w:rFonts w:eastAsia="Times New Roman" w:cstheme="minorHAnsi"/>
                <w:b/>
                <w:color w:val="000000"/>
                <w:sz w:val="36"/>
                <w:szCs w:val="36"/>
              </w:rPr>
            </w:pPr>
            <w:r w:rsidRPr="0034301C">
              <w:rPr>
                <w:rFonts w:eastAsia="Times New Roman" w:cstheme="minorHAnsi"/>
                <w:b/>
                <w:color w:val="000000"/>
                <w:sz w:val="36"/>
                <w:szCs w:val="36"/>
              </w:rPr>
              <w:t>Report / Decision on a Resource Consent Application</w:t>
            </w:r>
          </w:p>
          <w:p w14:paraId="1C594230" w14:textId="77777777" w:rsidR="00930229" w:rsidRPr="0089017C" w:rsidRDefault="00930229" w:rsidP="00930229">
            <w:pPr>
              <w:jc w:val="center"/>
              <w:rPr>
                <w:rFonts w:eastAsia="Times New Roman" w:cstheme="minorHAnsi"/>
                <w:b/>
                <w:color w:val="000000"/>
                <w:sz w:val="32"/>
                <w:szCs w:val="32"/>
              </w:rPr>
            </w:pPr>
            <w:r w:rsidRPr="0089017C">
              <w:rPr>
                <w:rFonts w:eastAsia="Times New Roman" w:cstheme="minorHAnsi"/>
                <w:color w:val="000000"/>
                <w:szCs w:val="24"/>
              </w:rPr>
              <w:t xml:space="preserve">(Sections 95A, 95B and 104 / </w:t>
            </w:r>
            <w:r w:rsidRPr="0089017C">
              <w:rPr>
                <w:rFonts w:eastAsia="Times New Roman" w:cstheme="minorHAnsi"/>
                <w:color w:val="000000"/>
                <w:szCs w:val="24"/>
                <w:highlight w:val="yellow"/>
              </w:rPr>
              <w:t>104A / 104B / 104C</w:t>
            </w:r>
            <w:r w:rsidRPr="0089017C">
              <w:rPr>
                <w:rFonts w:eastAsia="Times New Roman" w:cstheme="minorHAnsi"/>
                <w:color w:val="000000"/>
                <w:szCs w:val="24"/>
              </w:rPr>
              <w:t>)</w:t>
            </w:r>
          </w:p>
          <w:p w14:paraId="274CF338" w14:textId="77777777" w:rsidR="00930229" w:rsidRPr="00E8360A" w:rsidRDefault="00930229" w:rsidP="00930229">
            <w:pPr>
              <w:jc w:val="center"/>
              <w:rPr>
                <w:rFonts w:eastAsia="Times New Roman" w:cstheme="minorHAnsi"/>
              </w:rPr>
            </w:pPr>
          </w:p>
        </w:tc>
      </w:tr>
    </w:tbl>
    <w:p w14:paraId="10E26CF9" w14:textId="77777777" w:rsidR="00930229" w:rsidRPr="0034301C" w:rsidRDefault="00930229" w:rsidP="00930229">
      <w:pPr>
        <w:jc w:val="both"/>
        <w:rPr>
          <w:rFonts w:eastAsia="Times New Roman" w:cstheme="minorHAnsi"/>
          <w:sz w:val="22"/>
          <w:szCs w:val="22"/>
        </w:rPr>
      </w:pPr>
    </w:p>
    <w:p w14:paraId="597B4D1E" w14:textId="1274C571" w:rsidR="00930229" w:rsidRPr="0089017C" w:rsidRDefault="00406152" w:rsidP="00930229">
      <w:pPr>
        <w:jc w:val="both"/>
        <w:rPr>
          <w:rFonts w:eastAsia="Times New Roman" w:cstheme="minorHAnsi"/>
          <w:i/>
          <w:color w:val="FF0000"/>
          <w:u w:val="single"/>
        </w:rPr>
      </w:pPr>
      <w:r w:rsidRPr="00554F9E">
        <w:rPr>
          <w:rFonts w:eastAsia="Times New Roman" w:cstheme="minorHAnsi"/>
          <w:i/>
          <w:color w:val="FF0000"/>
          <w:highlight w:val="green"/>
        </w:rPr>
        <w:t>A</w:t>
      </w:r>
      <w:r w:rsidR="00930229" w:rsidRPr="00554F9E">
        <w:rPr>
          <w:rFonts w:eastAsia="Times New Roman" w:cstheme="minorHAnsi"/>
          <w:i/>
          <w:color w:val="FF0000"/>
          <w:highlight w:val="green"/>
        </w:rPr>
        <w:t xml:space="preserve">pplications </w:t>
      </w:r>
      <w:r w:rsidR="00554F9E" w:rsidRPr="00554F9E">
        <w:rPr>
          <w:rFonts w:eastAsia="Times New Roman" w:cstheme="minorHAnsi"/>
          <w:i/>
          <w:color w:val="FF0000"/>
          <w:highlight w:val="green"/>
        </w:rPr>
        <w:t>where</w:t>
      </w:r>
      <w:r w:rsidRPr="00554F9E">
        <w:rPr>
          <w:rFonts w:eastAsia="Times New Roman" w:cstheme="minorHAnsi"/>
          <w:i/>
          <w:color w:val="FF0000"/>
          <w:highlight w:val="green"/>
        </w:rPr>
        <w:t xml:space="preserve"> there is a relevant Plan Change</w:t>
      </w:r>
      <w:r w:rsidRPr="0089017C">
        <w:rPr>
          <w:rFonts w:eastAsia="Times New Roman" w:cstheme="minorHAnsi"/>
          <w:i/>
          <w:color w:val="FF0000"/>
          <w:u w:val="single"/>
        </w:rPr>
        <w:t xml:space="preserve"> </w:t>
      </w:r>
    </w:p>
    <w:p w14:paraId="3D47AED3" w14:textId="77777777" w:rsidR="0044738E" w:rsidRPr="0089017C" w:rsidRDefault="0044738E" w:rsidP="00930229">
      <w:pPr>
        <w:jc w:val="both"/>
        <w:rPr>
          <w:rFonts w:eastAsia="Times New Roman" w:cstheme="minorHAnsi"/>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93"/>
      </w:tblGrid>
      <w:tr w:rsidR="0034301C" w:rsidRPr="0089017C" w14:paraId="2BAE44D8" w14:textId="77777777" w:rsidTr="00FB084F">
        <w:tc>
          <w:tcPr>
            <w:tcW w:w="3261" w:type="dxa"/>
          </w:tcPr>
          <w:p w14:paraId="65309B0F" w14:textId="77777777" w:rsidR="0034301C" w:rsidRPr="0089017C" w:rsidRDefault="0034301C" w:rsidP="00FB084F">
            <w:pPr>
              <w:spacing w:before="20"/>
              <w:rPr>
                <w:rFonts w:cstheme="minorHAnsi"/>
              </w:rPr>
            </w:pPr>
            <w:r w:rsidRPr="0089017C">
              <w:rPr>
                <w:rFonts w:cstheme="minorHAnsi"/>
                <w:b/>
              </w:rPr>
              <w:t>Application number:</w:t>
            </w:r>
          </w:p>
        </w:tc>
        <w:tc>
          <w:tcPr>
            <w:tcW w:w="6593" w:type="dxa"/>
          </w:tcPr>
          <w:p w14:paraId="14B9819E" w14:textId="77777777" w:rsidR="0034301C" w:rsidRPr="0089017C" w:rsidRDefault="0034301C" w:rsidP="00FB084F">
            <w:pPr>
              <w:spacing w:before="20"/>
              <w:rPr>
                <w:rFonts w:cstheme="minorHAnsi"/>
              </w:rPr>
            </w:pPr>
            <w:r w:rsidRPr="0089017C">
              <w:rPr>
                <w:rFonts w:cstheme="minorHAnsi"/>
                <w:b/>
              </w:rPr>
              <w:t>RMA/+</w:t>
            </w:r>
          </w:p>
        </w:tc>
      </w:tr>
      <w:tr w:rsidR="0034301C" w:rsidRPr="0089017C" w14:paraId="034493D6" w14:textId="77777777" w:rsidTr="00FB084F">
        <w:tc>
          <w:tcPr>
            <w:tcW w:w="3261" w:type="dxa"/>
          </w:tcPr>
          <w:p w14:paraId="5793E005" w14:textId="77777777" w:rsidR="0034301C" w:rsidRPr="0089017C" w:rsidRDefault="0034301C" w:rsidP="00FB084F">
            <w:pPr>
              <w:spacing w:before="20"/>
              <w:rPr>
                <w:rFonts w:cstheme="minorHAnsi"/>
              </w:rPr>
            </w:pPr>
            <w:r w:rsidRPr="0089017C">
              <w:rPr>
                <w:rFonts w:cstheme="minorHAnsi"/>
                <w:b/>
              </w:rPr>
              <w:t>Applicant:</w:t>
            </w:r>
          </w:p>
        </w:tc>
        <w:tc>
          <w:tcPr>
            <w:tcW w:w="6593" w:type="dxa"/>
          </w:tcPr>
          <w:p w14:paraId="5F05F994" w14:textId="77777777" w:rsidR="0034301C" w:rsidRPr="0089017C" w:rsidRDefault="0034301C" w:rsidP="00FB084F">
            <w:pPr>
              <w:spacing w:before="20"/>
              <w:rPr>
                <w:rFonts w:cstheme="minorHAnsi"/>
              </w:rPr>
            </w:pPr>
            <w:r w:rsidRPr="0089017C">
              <w:rPr>
                <w:rFonts w:cstheme="minorHAnsi"/>
              </w:rPr>
              <w:t>+</w:t>
            </w:r>
          </w:p>
        </w:tc>
      </w:tr>
      <w:tr w:rsidR="0034301C" w:rsidRPr="0089017C" w14:paraId="5E06F87D" w14:textId="77777777" w:rsidTr="00FB084F">
        <w:tc>
          <w:tcPr>
            <w:tcW w:w="3261" w:type="dxa"/>
          </w:tcPr>
          <w:p w14:paraId="78E82FE3" w14:textId="77777777" w:rsidR="0034301C" w:rsidRPr="0089017C" w:rsidRDefault="0034301C" w:rsidP="00FB084F">
            <w:pPr>
              <w:spacing w:before="20"/>
              <w:rPr>
                <w:rFonts w:cstheme="minorHAnsi"/>
              </w:rPr>
            </w:pPr>
            <w:r w:rsidRPr="0089017C">
              <w:rPr>
                <w:rFonts w:cstheme="minorHAnsi"/>
                <w:b/>
              </w:rPr>
              <w:t xml:space="preserve">Site address: </w:t>
            </w:r>
          </w:p>
        </w:tc>
        <w:tc>
          <w:tcPr>
            <w:tcW w:w="6593" w:type="dxa"/>
          </w:tcPr>
          <w:p w14:paraId="7E820BAD" w14:textId="77777777" w:rsidR="0034301C" w:rsidRPr="0089017C" w:rsidRDefault="0034301C" w:rsidP="00FB084F">
            <w:pPr>
              <w:spacing w:before="20"/>
              <w:rPr>
                <w:rFonts w:cstheme="minorHAnsi"/>
              </w:rPr>
            </w:pPr>
            <w:r w:rsidRPr="0089017C">
              <w:rPr>
                <w:rFonts w:cstheme="minorHAnsi"/>
              </w:rPr>
              <w:t>+</w:t>
            </w:r>
          </w:p>
        </w:tc>
      </w:tr>
      <w:tr w:rsidR="0034301C" w:rsidRPr="0089017C" w14:paraId="51336B67" w14:textId="77777777" w:rsidTr="00FB084F">
        <w:tc>
          <w:tcPr>
            <w:tcW w:w="3261" w:type="dxa"/>
          </w:tcPr>
          <w:p w14:paraId="4C77AB00" w14:textId="77777777" w:rsidR="0034301C" w:rsidRPr="0089017C" w:rsidRDefault="0034301C" w:rsidP="00FB084F">
            <w:pPr>
              <w:spacing w:before="20"/>
              <w:rPr>
                <w:rFonts w:cstheme="minorHAnsi"/>
              </w:rPr>
            </w:pPr>
            <w:r w:rsidRPr="0089017C">
              <w:rPr>
                <w:rFonts w:cstheme="minorHAnsi"/>
                <w:b/>
              </w:rPr>
              <w:t>Legal description:</w:t>
            </w:r>
          </w:p>
        </w:tc>
        <w:tc>
          <w:tcPr>
            <w:tcW w:w="6593" w:type="dxa"/>
          </w:tcPr>
          <w:p w14:paraId="25E805CE" w14:textId="77777777" w:rsidR="0034301C" w:rsidRPr="0089017C" w:rsidRDefault="0034301C" w:rsidP="00FB084F">
            <w:pPr>
              <w:spacing w:before="20"/>
              <w:rPr>
                <w:rFonts w:cstheme="minorHAnsi"/>
              </w:rPr>
            </w:pPr>
            <w:r w:rsidRPr="0089017C">
              <w:rPr>
                <w:rFonts w:cstheme="minorHAnsi"/>
              </w:rPr>
              <w:t>+</w:t>
            </w:r>
          </w:p>
        </w:tc>
      </w:tr>
      <w:tr w:rsidR="0034301C" w:rsidRPr="0089017C" w14:paraId="10E68211" w14:textId="77777777" w:rsidTr="00FB084F">
        <w:tc>
          <w:tcPr>
            <w:tcW w:w="3261" w:type="dxa"/>
          </w:tcPr>
          <w:p w14:paraId="3CAC37C5" w14:textId="77777777" w:rsidR="0034301C" w:rsidRPr="0089017C" w:rsidRDefault="0034301C" w:rsidP="00FB084F">
            <w:pPr>
              <w:spacing w:before="20"/>
              <w:rPr>
                <w:rFonts w:cstheme="minorHAnsi"/>
              </w:rPr>
            </w:pPr>
            <w:r w:rsidRPr="0089017C">
              <w:rPr>
                <w:rFonts w:cstheme="minorHAnsi"/>
                <w:b/>
                <w:color w:val="000000"/>
              </w:rPr>
              <w:t>Zone:</w:t>
            </w:r>
          </w:p>
        </w:tc>
        <w:tc>
          <w:tcPr>
            <w:tcW w:w="6593" w:type="dxa"/>
          </w:tcPr>
          <w:p w14:paraId="35E442E1" w14:textId="77777777" w:rsidR="0034301C" w:rsidRPr="0089017C" w:rsidRDefault="0034301C" w:rsidP="00FB084F">
            <w:pPr>
              <w:spacing w:before="20"/>
              <w:rPr>
                <w:rFonts w:cstheme="minorHAnsi"/>
              </w:rPr>
            </w:pPr>
          </w:p>
        </w:tc>
      </w:tr>
      <w:tr w:rsidR="0034301C" w:rsidRPr="0089017C" w14:paraId="1FD9CBE4" w14:textId="77777777" w:rsidTr="00FB084F">
        <w:tc>
          <w:tcPr>
            <w:tcW w:w="3261" w:type="dxa"/>
          </w:tcPr>
          <w:p w14:paraId="76186EDC" w14:textId="77777777" w:rsidR="0034301C" w:rsidRPr="0089017C" w:rsidRDefault="0034301C" w:rsidP="00FB084F">
            <w:pPr>
              <w:spacing w:before="20"/>
              <w:ind w:firstLine="306"/>
              <w:rPr>
                <w:rFonts w:cstheme="minorHAnsi"/>
              </w:rPr>
            </w:pPr>
            <w:r w:rsidRPr="0089017C">
              <w:rPr>
                <w:rFonts w:cstheme="minorHAnsi"/>
                <w:b/>
                <w:color w:val="FF0000"/>
              </w:rPr>
              <w:t>District Plan</w:t>
            </w:r>
            <w:r w:rsidRPr="0089017C">
              <w:rPr>
                <w:rFonts w:cstheme="minorHAnsi"/>
                <w:color w:val="FF0000"/>
              </w:rPr>
              <w:t>:</w:t>
            </w:r>
          </w:p>
        </w:tc>
        <w:tc>
          <w:tcPr>
            <w:tcW w:w="6593" w:type="dxa"/>
          </w:tcPr>
          <w:p w14:paraId="2261DFF7" w14:textId="77777777" w:rsidR="0034301C" w:rsidRPr="0089017C" w:rsidRDefault="0034301C" w:rsidP="00FB084F">
            <w:pPr>
              <w:spacing w:before="20"/>
              <w:rPr>
                <w:rFonts w:cstheme="minorHAnsi"/>
              </w:rPr>
            </w:pPr>
            <w:r w:rsidRPr="0089017C">
              <w:rPr>
                <w:rFonts w:cstheme="minorHAnsi"/>
              </w:rPr>
              <w:t>+</w:t>
            </w:r>
          </w:p>
        </w:tc>
      </w:tr>
      <w:tr w:rsidR="0034301C" w:rsidRPr="0089017C" w14:paraId="0EF0367E" w14:textId="77777777" w:rsidTr="00FB084F">
        <w:tc>
          <w:tcPr>
            <w:tcW w:w="3261" w:type="dxa"/>
          </w:tcPr>
          <w:p w14:paraId="016FB669" w14:textId="73DF8305" w:rsidR="0034301C" w:rsidRPr="0089017C" w:rsidRDefault="0034301C" w:rsidP="00FB084F">
            <w:pPr>
              <w:spacing w:before="20"/>
              <w:ind w:firstLine="306"/>
              <w:rPr>
                <w:rFonts w:cstheme="minorHAnsi"/>
              </w:rPr>
            </w:pPr>
            <w:r w:rsidRPr="0089017C">
              <w:rPr>
                <w:rFonts w:cstheme="minorHAnsi"/>
                <w:b/>
                <w:color w:val="FF0000"/>
              </w:rPr>
              <w:t xml:space="preserve">Proposed Plan Change </w:t>
            </w:r>
            <w:r w:rsidR="00CC1E40" w:rsidRPr="0089017C">
              <w:rPr>
                <w:rFonts w:cstheme="minorHAnsi"/>
                <w:b/>
                <w:color w:val="FF0000"/>
              </w:rPr>
              <w:t>+</w:t>
            </w:r>
            <w:r w:rsidRPr="0089017C">
              <w:rPr>
                <w:rFonts w:cstheme="minorHAnsi"/>
                <w:color w:val="FF0000"/>
              </w:rPr>
              <w:t xml:space="preserve">: </w:t>
            </w:r>
          </w:p>
        </w:tc>
        <w:tc>
          <w:tcPr>
            <w:tcW w:w="6593" w:type="dxa"/>
          </w:tcPr>
          <w:p w14:paraId="35B57FAF" w14:textId="31BBA18D" w:rsidR="0034301C" w:rsidRPr="0089017C" w:rsidRDefault="0034301C" w:rsidP="00FB084F">
            <w:pPr>
              <w:spacing w:before="20"/>
              <w:rPr>
                <w:rFonts w:cstheme="minorHAnsi"/>
              </w:rPr>
            </w:pPr>
            <w:r w:rsidRPr="0089017C">
              <w:rPr>
                <w:rFonts w:cstheme="minorHAnsi"/>
                <w:iCs/>
              </w:rPr>
              <w:t>+</w:t>
            </w:r>
            <w:r w:rsidRPr="0089017C">
              <w:rPr>
                <w:rFonts w:cstheme="minorHAnsi"/>
                <w:iCs/>
                <w:color w:val="FF0000"/>
              </w:rPr>
              <w:t xml:space="preserve"> </w:t>
            </w:r>
            <w:r w:rsidRPr="0089017C">
              <w:rPr>
                <w:rFonts w:cstheme="minorHAnsi"/>
                <w:i/>
                <w:color w:val="FF0000"/>
              </w:rPr>
              <w:t>delete</w:t>
            </w:r>
            <w:r w:rsidR="00554F9E">
              <w:rPr>
                <w:rFonts w:cstheme="minorHAnsi"/>
                <w:i/>
                <w:color w:val="FF0000"/>
              </w:rPr>
              <w:t xml:space="preserve"> red rows</w:t>
            </w:r>
            <w:r w:rsidRPr="0089017C">
              <w:rPr>
                <w:rFonts w:cstheme="minorHAnsi"/>
                <w:i/>
                <w:color w:val="FF0000"/>
              </w:rPr>
              <w:t xml:space="preserve"> if no relevant provisions</w:t>
            </w:r>
          </w:p>
        </w:tc>
      </w:tr>
      <w:tr w:rsidR="0034301C" w:rsidRPr="0089017C" w14:paraId="0820B526" w14:textId="77777777" w:rsidTr="00FB084F">
        <w:tc>
          <w:tcPr>
            <w:tcW w:w="3261" w:type="dxa"/>
          </w:tcPr>
          <w:p w14:paraId="30673D84" w14:textId="77777777" w:rsidR="0034301C" w:rsidRPr="0089017C" w:rsidRDefault="0034301C" w:rsidP="00FB084F">
            <w:pPr>
              <w:spacing w:before="20"/>
              <w:rPr>
                <w:rFonts w:cstheme="minorHAnsi"/>
              </w:rPr>
            </w:pPr>
            <w:r w:rsidRPr="0089017C">
              <w:rPr>
                <w:rFonts w:cstheme="minorHAnsi"/>
                <w:b/>
              </w:rPr>
              <w:t>Overlays and map notations:</w:t>
            </w:r>
          </w:p>
        </w:tc>
        <w:tc>
          <w:tcPr>
            <w:tcW w:w="6593" w:type="dxa"/>
          </w:tcPr>
          <w:p w14:paraId="03AFBE35" w14:textId="77777777" w:rsidR="0034301C" w:rsidRPr="0089017C" w:rsidRDefault="0034301C" w:rsidP="00FB084F">
            <w:pPr>
              <w:spacing w:before="20"/>
              <w:rPr>
                <w:rFonts w:cstheme="minorHAnsi"/>
              </w:rPr>
            </w:pPr>
          </w:p>
        </w:tc>
      </w:tr>
      <w:tr w:rsidR="0034301C" w:rsidRPr="0089017C" w14:paraId="4AC33570" w14:textId="77777777" w:rsidTr="00FB084F">
        <w:tc>
          <w:tcPr>
            <w:tcW w:w="3261" w:type="dxa"/>
          </w:tcPr>
          <w:p w14:paraId="69D227A0" w14:textId="77777777" w:rsidR="0034301C" w:rsidRPr="0089017C" w:rsidRDefault="0034301C" w:rsidP="00FB084F">
            <w:pPr>
              <w:spacing w:before="20"/>
              <w:ind w:firstLine="306"/>
              <w:rPr>
                <w:rFonts w:cstheme="minorHAnsi"/>
              </w:rPr>
            </w:pPr>
            <w:r w:rsidRPr="0089017C">
              <w:rPr>
                <w:rFonts w:cstheme="minorHAnsi"/>
                <w:b/>
                <w:color w:val="FF0000"/>
              </w:rPr>
              <w:t>District Plan</w:t>
            </w:r>
            <w:r w:rsidRPr="0089017C">
              <w:rPr>
                <w:rFonts w:cstheme="minorHAnsi"/>
                <w:color w:val="FF0000"/>
              </w:rPr>
              <w:t>:</w:t>
            </w:r>
          </w:p>
        </w:tc>
        <w:tc>
          <w:tcPr>
            <w:tcW w:w="6593" w:type="dxa"/>
          </w:tcPr>
          <w:p w14:paraId="3E472780" w14:textId="77777777" w:rsidR="0034301C" w:rsidRPr="0089017C" w:rsidRDefault="0034301C" w:rsidP="00FB084F">
            <w:pPr>
              <w:spacing w:before="20"/>
              <w:rPr>
                <w:rFonts w:cstheme="minorHAnsi"/>
              </w:rPr>
            </w:pPr>
            <w:r w:rsidRPr="0089017C">
              <w:rPr>
                <w:rFonts w:cstheme="minorHAnsi"/>
              </w:rPr>
              <w:t>+</w:t>
            </w:r>
          </w:p>
        </w:tc>
      </w:tr>
      <w:tr w:rsidR="0034301C" w:rsidRPr="0089017C" w14:paraId="0D26F9FB" w14:textId="77777777" w:rsidTr="00FB084F">
        <w:tc>
          <w:tcPr>
            <w:tcW w:w="3261" w:type="dxa"/>
          </w:tcPr>
          <w:p w14:paraId="3DE5DEA8" w14:textId="358A6383" w:rsidR="0034301C" w:rsidRPr="0089017C" w:rsidRDefault="0034301C" w:rsidP="00FB084F">
            <w:pPr>
              <w:spacing w:before="20"/>
              <w:ind w:firstLine="306"/>
              <w:rPr>
                <w:rFonts w:cstheme="minorHAnsi"/>
              </w:rPr>
            </w:pPr>
            <w:r w:rsidRPr="0089017C">
              <w:rPr>
                <w:rFonts w:cstheme="minorHAnsi"/>
                <w:b/>
                <w:color w:val="FF0000"/>
              </w:rPr>
              <w:t xml:space="preserve">Proposed Plan Change </w:t>
            </w:r>
            <w:r w:rsidR="00CC1E40" w:rsidRPr="0089017C">
              <w:rPr>
                <w:rFonts w:cstheme="minorHAnsi"/>
                <w:b/>
                <w:color w:val="FF0000"/>
              </w:rPr>
              <w:t>+</w:t>
            </w:r>
            <w:r w:rsidRPr="0089017C">
              <w:rPr>
                <w:rFonts w:cstheme="minorHAnsi"/>
                <w:color w:val="FF0000"/>
              </w:rPr>
              <w:t xml:space="preserve">: </w:t>
            </w:r>
          </w:p>
        </w:tc>
        <w:tc>
          <w:tcPr>
            <w:tcW w:w="6593" w:type="dxa"/>
          </w:tcPr>
          <w:p w14:paraId="369BAC1F" w14:textId="48A40C70" w:rsidR="0034301C" w:rsidRPr="0089017C" w:rsidRDefault="0034301C" w:rsidP="00FB084F">
            <w:pPr>
              <w:spacing w:before="20"/>
              <w:rPr>
                <w:rFonts w:cstheme="minorHAnsi"/>
              </w:rPr>
            </w:pPr>
            <w:r w:rsidRPr="0089017C">
              <w:rPr>
                <w:rFonts w:cstheme="minorHAnsi"/>
                <w:iCs/>
                <w:color w:val="FF0000"/>
              </w:rPr>
              <w:t>+</w:t>
            </w:r>
            <w:r w:rsidRPr="0089017C">
              <w:rPr>
                <w:rFonts w:cstheme="minorHAnsi"/>
                <w:i/>
                <w:color w:val="FF0000"/>
              </w:rPr>
              <w:t xml:space="preserve"> delete </w:t>
            </w:r>
            <w:r w:rsidR="00554F9E">
              <w:rPr>
                <w:rFonts w:cstheme="minorHAnsi"/>
                <w:i/>
                <w:color w:val="FF0000"/>
              </w:rPr>
              <w:t xml:space="preserve">red rows </w:t>
            </w:r>
            <w:r w:rsidRPr="0089017C">
              <w:rPr>
                <w:rFonts w:cstheme="minorHAnsi"/>
                <w:i/>
                <w:color w:val="FF0000"/>
              </w:rPr>
              <w:t>if no relevant provisions</w:t>
            </w:r>
          </w:p>
        </w:tc>
      </w:tr>
      <w:tr w:rsidR="0034301C" w:rsidRPr="0089017C" w14:paraId="0911C012" w14:textId="77777777" w:rsidTr="00FB084F">
        <w:tc>
          <w:tcPr>
            <w:tcW w:w="3261" w:type="dxa"/>
          </w:tcPr>
          <w:p w14:paraId="2B50C80F" w14:textId="77777777" w:rsidR="0034301C" w:rsidRPr="0089017C" w:rsidRDefault="0034301C" w:rsidP="00FB084F">
            <w:pPr>
              <w:spacing w:before="20"/>
              <w:rPr>
                <w:rFonts w:cstheme="minorHAnsi"/>
              </w:rPr>
            </w:pPr>
            <w:r w:rsidRPr="0089017C">
              <w:rPr>
                <w:rFonts w:cstheme="minorHAnsi"/>
                <w:b/>
                <w:color w:val="000000"/>
              </w:rPr>
              <w:t>Road classification:</w:t>
            </w:r>
          </w:p>
        </w:tc>
        <w:tc>
          <w:tcPr>
            <w:tcW w:w="6593" w:type="dxa"/>
          </w:tcPr>
          <w:p w14:paraId="5517B1ED" w14:textId="77777777" w:rsidR="0034301C" w:rsidRPr="0089017C" w:rsidRDefault="0034301C" w:rsidP="00FB084F">
            <w:pPr>
              <w:spacing w:before="20"/>
              <w:rPr>
                <w:rFonts w:cstheme="minorHAnsi"/>
              </w:rPr>
            </w:pPr>
            <w:r w:rsidRPr="0089017C">
              <w:rPr>
                <w:rFonts w:cstheme="minorHAnsi"/>
              </w:rPr>
              <w:t>+</w:t>
            </w:r>
          </w:p>
        </w:tc>
      </w:tr>
      <w:tr w:rsidR="0034301C" w:rsidRPr="0089017C" w14:paraId="16F16B78" w14:textId="77777777" w:rsidTr="00FB084F">
        <w:trPr>
          <w:trHeight w:val="115"/>
        </w:trPr>
        <w:tc>
          <w:tcPr>
            <w:tcW w:w="3261" w:type="dxa"/>
          </w:tcPr>
          <w:p w14:paraId="09022665" w14:textId="77777777" w:rsidR="0034301C" w:rsidRPr="0089017C" w:rsidRDefault="0034301C" w:rsidP="00FB084F">
            <w:pPr>
              <w:spacing w:before="20"/>
              <w:rPr>
                <w:rFonts w:cstheme="minorHAnsi"/>
                <w:b/>
                <w:color w:val="000000"/>
              </w:rPr>
            </w:pPr>
          </w:p>
        </w:tc>
        <w:tc>
          <w:tcPr>
            <w:tcW w:w="6593" w:type="dxa"/>
          </w:tcPr>
          <w:p w14:paraId="3287987B" w14:textId="77777777" w:rsidR="0034301C" w:rsidRPr="0089017C" w:rsidRDefault="0034301C" w:rsidP="00FB084F">
            <w:pPr>
              <w:spacing w:before="20"/>
              <w:rPr>
                <w:rFonts w:cstheme="minorHAnsi"/>
              </w:rPr>
            </w:pPr>
          </w:p>
        </w:tc>
      </w:tr>
      <w:tr w:rsidR="0034301C" w:rsidRPr="0089017C" w14:paraId="0CFB653E" w14:textId="77777777" w:rsidTr="00FB084F">
        <w:tc>
          <w:tcPr>
            <w:tcW w:w="3261" w:type="dxa"/>
          </w:tcPr>
          <w:p w14:paraId="46B4AAB1" w14:textId="77777777" w:rsidR="0034301C" w:rsidRPr="0089017C" w:rsidRDefault="0034301C" w:rsidP="00FB084F">
            <w:pPr>
              <w:spacing w:before="20"/>
              <w:rPr>
                <w:rFonts w:cstheme="minorHAnsi"/>
              </w:rPr>
            </w:pPr>
            <w:r w:rsidRPr="0089017C">
              <w:rPr>
                <w:rFonts w:cstheme="minorHAnsi"/>
                <w:b/>
                <w:color w:val="000000"/>
              </w:rPr>
              <w:t xml:space="preserve">Activity status: </w:t>
            </w:r>
          </w:p>
        </w:tc>
        <w:tc>
          <w:tcPr>
            <w:tcW w:w="6593" w:type="dxa"/>
          </w:tcPr>
          <w:p w14:paraId="1C0528D0" w14:textId="77777777" w:rsidR="0034301C" w:rsidRPr="0089017C" w:rsidRDefault="0034301C" w:rsidP="00FB084F">
            <w:pPr>
              <w:spacing w:before="20"/>
              <w:rPr>
                <w:rFonts w:cstheme="minorHAnsi"/>
              </w:rPr>
            </w:pPr>
            <w:r w:rsidRPr="0089017C">
              <w:rPr>
                <w:rFonts w:cstheme="minorHAnsi"/>
              </w:rPr>
              <w:t>+</w:t>
            </w:r>
          </w:p>
        </w:tc>
      </w:tr>
      <w:tr w:rsidR="0034301C" w:rsidRPr="0089017C" w14:paraId="15AC89EF" w14:textId="77777777" w:rsidTr="00FB084F">
        <w:tc>
          <w:tcPr>
            <w:tcW w:w="3261" w:type="dxa"/>
          </w:tcPr>
          <w:p w14:paraId="2367BF69" w14:textId="77777777" w:rsidR="0034301C" w:rsidRPr="0089017C" w:rsidRDefault="0034301C" w:rsidP="00FB084F">
            <w:pPr>
              <w:spacing w:before="20"/>
              <w:rPr>
                <w:rFonts w:cstheme="minorHAnsi"/>
              </w:rPr>
            </w:pPr>
          </w:p>
        </w:tc>
        <w:tc>
          <w:tcPr>
            <w:tcW w:w="6593" w:type="dxa"/>
          </w:tcPr>
          <w:p w14:paraId="5E26E859" w14:textId="77777777" w:rsidR="0034301C" w:rsidRPr="0089017C" w:rsidRDefault="0034301C" w:rsidP="00FB084F">
            <w:pPr>
              <w:spacing w:before="20"/>
              <w:rPr>
                <w:rFonts w:cstheme="minorHAnsi"/>
              </w:rPr>
            </w:pPr>
          </w:p>
        </w:tc>
      </w:tr>
      <w:tr w:rsidR="0034301C" w:rsidRPr="0089017C" w14:paraId="2A583484" w14:textId="77777777" w:rsidTr="00FB084F">
        <w:tc>
          <w:tcPr>
            <w:tcW w:w="3261" w:type="dxa"/>
          </w:tcPr>
          <w:p w14:paraId="17344302" w14:textId="77777777" w:rsidR="0034301C" w:rsidRPr="0089017C" w:rsidRDefault="0034301C" w:rsidP="00FB084F">
            <w:pPr>
              <w:spacing w:before="20"/>
              <w:rPr>
                <w:rFonts w:cstheme="minorHAnsi"/>
              </w:rPr>
            </w:pPr>
            <w:r w:rsidRPr="0089017C">
              <w:rPr>
                <w:rFonts w:cstheme="minorHAnsi"/>
                <w:b/>
              </w:rPr>
              <w:t xml:space="preserve">Description of application: </w:t>
            </w:r>
          </w:p>
        </w:tc>
        <w:tc>
          <w:tcPr>
            <w:tcW w:w="6593" w:type="dxa"/>
          </w:tcPr>
          <w:p w14:paraId="4AFB6B82" w14:textId="77777777" w:rsidR="0034301C" w:rsidRPr="0089017C" w:rsidRDefault="0034301C" w:rsidP="00FB084F">
            <w:pPr>
              <w:spacing w:before="20"/>
              <w:rPr>
                <w:rFonts w:cstheme="minorHAnsi"/>
              </w:rPr>
            </w:pPr>
            <w:r w:rsidRPr="0089017C">
              <w:rPr>
                <w:rFonts w:cstheme="minorHAnsi"/>
              </w:rPr>
              <w:t>+</w:t>
            </w:r>
          </w:p>
        </w:tc>
      </w:tr>
    </w:tbl>
    <w:p w14:paraId="49FBE516" w14:textId="77777777" w:rsidR="0034301C" w:rsidRPr="0089017C" w:rsidRDefault="0034301C" w:rsidP="00930229">
      <w:pPr>
        <w:jc w:val="both"/>
        <w:rPr>
          <w:rFonts w:eastAsia="Times New Roman" w:cstheme="minorHAnsi"/>
        </w:rPr>
      </w:pPr>
    </w:p>
    <w:p w14:paraId="6297D30B" w14:textId="1162DA39" w:rsidR="00CB4DEB" w:rsidRPr="0089017C" w:rsidRDefault="00CB4DEB" w:rsidP="00CB4DEB">
      <w:pPr>
        <w:pStyle w:val="Heading1"/>
        <w:rPr>
          <w:rFonts w:eastAsia="Times New Roman" w:cstheme="minorHAnsi"/>
          <w:szCs w:val="20"/>
        </w:rPr>
      </w:pPr>
      <w:r w:rsidRPr="0089017C">
        <w:rPr>
          <w:rFonts w:eastAsia="Times New Roman" w:cstheme="minorHAnsi"/>
          <w:szCs w:val="20"/>
        </w:rPr>
        <w:t>Proposed activity</w:t>
      </w:r>
    </w:p>
    <w:p w14:paraId="4A7B65BA" w14:textId="77777777" w:rsidR="00CB4DEB" w:rsidRPr="0089017C" w:rsidRDefault="00CB4DEB" w:rsidP="00930229">
      <w:pPr>
        <w:jc w:val="both"/>
        <w:rPr>
          <w:rFonts w:eastAsia="Times New Roman" w:cstheme="minorHAnsi"/>
          <w:color w:val="FF0000"/>
        </w:rPr>
      </w:pPr>
    </w:p>
    <w:p w14:paraId="1006C2D3" w14:textId="623B8A5D" w:rsidR="00930229" w:rsidRPr="0089017C" w:rsidRDefault="003324CE" w:rsidP="00930229">
      <w:pPr>
        <w:jc w:val="both"/>
        <w:rPr>
          <w:rFonts w:eastAsia="Times New Roman" w:cstheme="minorHAnsi"/>
          <w:color w:val="FF0000"/>
        </w:rPr>
      </w:pPr>
      <w:r w:rsidRPr="0089017C">
        <w:rPr>
          <w:rFonts w:eastAsia="Times New Roman" w:cstheme="minorHAnsi"/>
          <w:color w:val="FF0000"/>
        </w:rPr>
        <w:t>[Brief d</w:t>
      </w:r>
      <w:r w:rsidR="00930229" w:rsidRPr="0089017C">
        <w:rPr>
          <w:rFonts w:eastAsia="Times New Roman" w:cstheme="minorHAnsi"/>
          <w:color w:val="FF0000"/>
        </w:rPr>
        <w:t>escription of application]</w:t>
      </w:r>
    </w:p>
    <w:p w14:paraId="6E6CC4A2" w14:textId="77777777" w:rsidR="00930229" w:rsidRPr="0089017C" w:rsidRDefault="00930229" w:rsidP="00930229">
      <w:pPr>
        <w:jc w:val="both"/>
        <w:rPr>
          <w:rFonts w:eastAsia="Times New Roman" w:cstheme="minorHAnsi"/>
        </w:rPr>
      </w:pPr>
    </w:p>
    <w:p w14:paraId="5DC06C97" w14:textId="7AD92984" w:rsidR="00930229" w:rsidRPr="0089017C" w:rsidRDefault="00930229" w:rsidP="00930229">
      <w:pPr>
        <w:jc w:val="both"/>
        <w:rPr>
          <w:rFonts w:eastAsia="Times New Roman" w:cstheme="minorHAnsi"/>
        </w:rPr>
      </w:pPr>
      <w:r w:rsidRPr="0089017C">
        <w:rPr>
          <w:rFonts w:eastAsia="Times New Roman" w:cstheme="minorHAnsi"/>
        </w:rPr>
        <w:t xml:space="preserve">The proposal is described in detail on </w:t>
      </w:r>
      <w:r w:rsidRPr="0089017C">
        <w:rPr>
          <w:rFonts w:eastAsia="Times New Roman" w:cstheme="minorHAnsi"/>
          <w:color w:val="FF0000"/>
        </w:rPr>
        <w:t>page +</w:t>
      </w:r>
      <w:r w:rsidR="00F00597" w:rsidRPr="0089017C">
        <w:rPr>
          <w:rFonts w:eastAsia="Times New Roman" w:cstheme="minorHAnsi"/>
          <w:color w:val="FF0000"/>
        </w:rPr>
        <w:t xml:space="preserve"> </w:t>
      </w:r>
      <w:r w:rsidRPr="0089017C">
        <w:rPr>
          <w:rFonts w:eastAsia="Times New Roman" w:cstheme="minorHAnsi"/>
          <w:color w:val="FF0000"/>
        </w:rPr>
        <w:t>/</w:t>
      </w:r>
      <w:r w:rsidR="00F00597" w:rsidRPr="0089017C">
        <w:rPr>
          <w:rFonts w:eastAsia="Times New Roman" w:cstheme="minorHAnsi"/>
          <w:color w:val="FF0000"/>
        </w:rPr>
        <w:t xml:space="preserve"> </w:t>
      </w:r>
      <w:r w:rsidRPr="0089017C">
        <w:rPr>
          <w:rFonts w:eastAsia="Times New Roman" w:cstheme="minorHAnsi"/>
          <w:color w:val="FF0000"/>
        </w:rPr>
        <w:t>in paragraph +</w:t>
      </w:r>
      <w:r w:rsidRPr="0089017C">
        <w:rPr>
          <w:rFonts w:eastAsia="Times New Roman" w:cstheme="minorHAnsi"/>
        </w:rPr>
        <w:t xml:space="preserve"> of the application. The key aspects are:</w:t>
      </w:r>
    </w:p>
    <w:p w14:paraId="3A12D2DE" w14:textId="77777777" w:rsidR="00930229" w:rsidRPr="0089017C" w:rsidRDefault="00930229" w:rsidP="00930229">
      <w:pPr>
        <w:numPr>
          <w:ilvl w:val="0"/>
          <w:numId w:val="9"/>
        </w:numPr>
        <w:jc w:val="both"/>
        <w:rPr>
          <w:rFonts w:eastAsia="Calibri" w:cstheme="minorHAnsi"/>
        </w:rPr>
      </w:pPr>
    </w:p>
    <w:p w14:paraId="7F306BB5" w14:textId="77777777" w:rsidR="00AD0FF1" w:rsidRPr="0089017C" w:rsidRDefault="00AD0FF1" w:rsidP="00930229">
      <w:pPr>
        <w:jc w:val="both"/>
        <w:rPr>
          <w:rFonts w:eastAsia="Times New Roman" w:cstheme="minorHAnsi"/>
          <w:lang w:val="en-AU"/>
        </w:rPr>
      </w:pPr>
    </w:p>
    <w:p w14:paraId="2C9C46B5" w14:textId="6CFB5F33" w:rsidR="00930229" w:rsidRPr="0089017C" w:rsidRDefault="00930229" w:rsidP="00930229">
      <w:pPr>
        <w:jc w:val="both"/>
        <w:rPr>
          <w:rFonts w:eastAsia="Times New Roman" w:cstheme="minorHAnsi"/>
          <w:lang w:val="en-AU"/>
        </w:rPr>
      </w:pPr>
      <w:r w:rsidRPr="0089017C">
        <w:rPr>
          <w:rFonts w:eastAsia="Times New Roman" w:cstheme="minorHAnsi"/>
          <w:lang w:val="en-AU"/>
        </w:rPr>
        <w:t xml:space="preserve">This is a </w:t>
      </w:r>
      <w:r w:rsidRPr="0089017C">
        <w:rPr>
          <w:rFonts w:eastAsia="Times New Roman" w:cstheme="minorHAnsi"/>
          <w:b/>
          <w:lang w:val="en-AU"/>
        </w:rPr>
        <w:t>fast-track application</w:t>
      </w:r>
      <w:r w:rsidRPr="0089017C">
        <w:rPr>
          <w:rFonts w:eastAsia="Times New Roman" w:cstheme="minorHAnsi"/>
          <w:lang w:val="en-AU"/>
        </w:rPr>
        <w:t xml:space="preserve"> under section 87AAC as it requires land use consent for a controlled activity under the District </w:t>
      </w:r>
      <w:r w:rsidR="0024031C" w:rsidRPr="0089017C">
        <w:rPr>
          <w:rFonts w:eastAsia="Times New Roman" w:cstheme="minorHAnsi"/>
          <w:lang w:val="en-AU"/>
        </w:rPr>
        <w:t>Plan and</w:t>
      </w:r>
      <w:r w:rsidRPr="0089017C">
        <w:rPr>
          <w:rFonts w:eastAsia="Times New Roman" w:cstheme="minorHAnsi"/>
          <w:lang w:val="en-AU"/>
        </w:rPr>
        <w:t xml:space="preserve"> includes an electronic address for service. </w:t>
      </w:r>
    </w:p>
    <w:p w14:paraId="02515E61" w14:textId="77777777" w:rsidR="00930229" w:rsidRPr="0089017C" w:rsidRDefault="00930229" w:rsidP="00930229">
      <w:pPr>
        <w:jc w:val="both"/>
        <w:rPr>
          <w:rFonts w:eastAsia="Times New Roman" w:cstheme="minorHAnsi"/>
        </w:rPr>
      </w:pPr>
    </w:p>
    <w:p w14:paraId="6681C206" w14:textId="70D193A7" w:rsidR="00CB4DEB" w:rsidRPr="0089017C" w:rsidRDefault="00CB4DEB" w:rsidP="00CB4DEB">
      <w:pPr>
        <w:pStyle w:val="Heading1"/>
        <w:rPr>
          <w:rFonts w:eastAsia="Times New Roman" w:cstheme="minorHAnsi"/>
          <w:bCs/>
          <w:iCs/>
          <w:szCs w:val="20"/>
          <w:lang w:val="en-AU"/>
        </w:rPr>
      </w:pPr>
      <w:r w:rsidRPr="0089017C">
        <w:rPr>
          <w:rFonts w:eastAsia="Times New Roman" w:cstheme="minorHAnsi"/>
          <w:szCs w:val="20"/>
        </w:rPr>
        <w:t>Description of site and existing environment</w:t>
      </w:r>
    </w:p>
    <w:p w14:paraId="71034727" w14:textId="77777777" w:rsidR="00CB4DEB" w:rsidRPr="0089017C" w:rsidRDefault="00CB4DEB" w:rsidP="00930229">
      <w:pPr>
        <w:ind w:right="23"/>
        <w:jc w:val="both"/>
        <w:rPr>
          <w:rFonts w:eastAsia="Times New Roman" w:cstheme="minorHAnsi"/>
          <w:bCs/>
          <w:iCs/>
          <w:lang w:val="en-AU"/>
        </w:rPr>
      </w:pPr>
    </w:p>
    <w:p w14:paraId="7D0C534C" w14:textId="3AEEAA2D" w:rsidR="00930229" w:rsidRPr="0089017C" w:rsidRDefault="00930229" w:rsidP="00930229">
      <w:pPr>
        <w:ind w:right="23"/>
        <w:jc w:val="both"/>
        <w:rPr>
          <w:rFonts w:eastAsia="Times New Roman" w:cstheme="minorHAnsi"/>
          <w:bCs/>
          <w:iCs/>
          <w:color w:val="FF0000"/>
          <w:lang w:val="en-AU"/>
        </w:rPr>
      </w:pPr>
      <w:r w:rsidRPr="0089017C">
        <w:rPr>
          <w:rFonts w:eastAsia="Times New Roman" w:cstheme="minorHAnsi"/>
          <w:bCs/>
          <w:iCs/>
          <w:lang w:val="en-AU"/>
        </w:rPr>
        <w:t xml:space="preserve">The application site and surrounding environment are described </w:t>
      </w:r>
      <w:r w:rsidR="00670B3D" w:rsidRPr="0089017C">
        <w:rPr>
          <w:rFonts w:eastAsia="Times New Roman" w:cstheme="minorHAnsi"/>
          <w:bCs/>
          <w:iCs/>
          <w:color w:val="FF0000"/>
          <w:lang w:val="en-AU"/>
        </w:rPr>
        <w:t xml:space="preserve">on page / </w:t>
      </w:r>
      <w:r w:rsidRPr="0089017C">
        <w:rPr>
          <w:rFonts w:eastAsia="Times New Roman" w:cstheme="minorHAnsi"/>
          <w:bCs/>
          <w:iCs/>
          <w:color w:val="FF0000"/>
          <w:lang w:val="en-AU"/>
        </w:rPr>
        <w:t>in section +</w:t>
      </w:r>
      <w:r w:rsidRPr="0089017C">
        <w:rPr>
          <w:rFonts w:eastAsia="Times New Roman" w:cstheme="minorHAnsi"/>
          <w:bCs/>
          <w:iCs/>
          <w:lang w:val="en-AU"/>
        </w:rPr>
        <w:t xml:space="preserve"> of the application. I adopt the applicant’s description </w:t>
      </w:r>
      <w:r w:rsidRPr="0089017C">
        <w:rPr>
          <w:rFonts w:eastAsia="Times New Roman" w:cstheme="minorHAnsi"/>
          <w:bCs/>
          <w:iCs/>
          <w:color w:val="FF0000"/>
          <w:lang w:val="en-AU"/>
        </w:rPr>
        <w:t>and note the following additional points:</w:t>
      </w:r>
    </w:p>
    <w:p w14:paraId="5CE477EE" w14:textId="77777777" w:rsidR="00AD0FF1" w:rsidRPr="0089017C" w:rsidRDefault="00AD0FF1" w:rsidP="00930229">
      <w:pPr>
        <w:ind w:right="23"/>
        <w:jc w:val="both"/>
        <w:rPr>
          <w:rFonts w:eastAsia="Times New Roman" w:cstheme="minorHAnsi"/>
          <w:bCs/>
          <w:iCs/>
          <w:lang w:val="en-AU"/>
        </w:rPr>
      </w:pPr>
    </w:p>
    <w:p w14:paraId="43D9BFE6" w14:textId="123004C2" w:rsidR="00AD0FF1" w:rsidRPr="0089017C" w:rsidRDefault="00AD0FF1" w:rsidP="00930229">
      <w:pPr>
        <w:ind w:right="23"/>
        <w:jc w:val="both"/>
        <w:rPr>
          <w:rFonts w:eastAsia="Times New Roman" w:cstheme="minorHAnsi"/>
          <w:bCs/>
          <w:iCs/>
          <w:color w:val="FF0000"/>
          <w:lang w:val="en-AU"/>
        </w:rPr>
      </w:pPr>
      <w:r w:rsidRPr="0089017C">
        <w:rPr>
          <w:rFonts w:eastAsia="Times New Roman" w:cstheme="minorHAnsi"/>
          <w:bCs/>
          <w:iCs/>
          <w:color w:val="FF0000"/>
          <w:lang w:val="en-AU"/>
        </w:rPr>
        <w:t>[insert aeria</w:t>
      </w:r>
      <w:r w:rsidR="00681709" w:rsidRPr="0089017C">
        <w:rPr>
          <w:rFonts w:eastAsia="Times New Roman" w:cstheme="minorHAnsi"/>
          <w:bCs/>
          <w:iCs/>
          <w:color w:val="FF0000"/>
          <w:lang w:val="en-AU"/>
        </w:rPr>
        <w:t>l photo</w:t>
      </w:r>
      <w:r w:rsidR="00FE07F8" w:rsidRPr="0089017C">
        <w:rPr>
          <w:rFonts w:eastAsia="Times New Roman" w:cstheme="minorHAnsi"/>
          <w:bCs/>
          <w:iCs/>
          <w:color w:val="FF0000"/>
          <w:lang w:val="en-AU"/>
        </w:rPr>
        <w:t xml:space="preserve"> </w:t>
      </w:r>
      <w:r w:rsidR="005C0646" w:rsidRPr="0089017C">
        <w:rPr>
          <w:rFonts w:eastAsia="Times New Roman" w:cstheme="minorHAnsi"/>
          <w:bCs/>
          <w:iCs/>
          <w:color w:val="FF0000"/>
          <w:lang w:val="en-AU"/>
        </w:rPr>
        <w:t>only if it assists</w:t>
      </w:r>
      <w:r w:rsidRPr="0089017C">
        <w:rPr>
          <w:rFonts w:eastAsia="Times New Roman" w:cstheme="minorHAnsi"/>
          <w:bCs/>
          <w:iCs/>
          <w:color w:val="FF0000"/>
          <w:lang w:val="en-AU"/>
        </w:rPr>
        <w:t>]</w:t>
      </w:r>
    </w:p>
    <w:p w14:paraId="13A3BD9D" w14:textId="0A555BFC" w:rsidR="00930229" w:rsidRPr="0089017C" w:rsidRDefault="00930229" w:rsidP="00930229">
      <w:pPr>
        <w:ind w:left="-20" w:right="23"/>
        <w:jc w:val="both"/>
        <w:rPr>
          <w:rFonts w:eastAsia="Times New Roman" w:cstheme="minorHAnsi"/>
          <w:color w:val="000000"/>
        </w:rPr>
      </w:pPr>
    </w:p>
    <w:p w14:paraId="07B678B0" w14:textId="5B160723" w:rsidR="00CB4DEB" w:rsidRPr="0089017C" w:rsidRDefault="00CB4DEB" w:rsidP="0089017C">
      <w:pPr>
        <w:pStyle w:val="Heading1"/>
        <w:pBdr>
          <w:right w:val="single" w:sz="4" w:space="8" w:color="auto"/>
        </w:pBdr>
        <w:ind w:right="281"/>
        <w:rPr>
          <w:rFonts w:eastAsia="Times New Roman" w:cstheme="minorHAnsi"/>
          <w:color w:val="000000"/>
          <w:szCs w:val="20"/>
        </w:rPr>
      </w:pPr>
      <w:r w:rsidRPr="0089017C">
        <w:rPr>
          <w:rFonts w:eastAsia="Times New Roman" w:cstheme="minorHAnsi"/>
          <w:szCs w:val="20"/>
        </w:rPr>
        <w:t>Activity status</w:t>
      </w:r>
    </w:p>
    <w:p w14:paraId="1E383284" w14:textId="77777777" w:rsidR="00930229" w:rsidRPr="0089017C" w:rsidRDefault="00930229" w:rsidP="00930229">
      <w:pPr>
        <w:rPr>
          <w:rFonts w:eastAsia="Times New Roman" w:cstheme="minorHAnsi"/>
        </w:rPr>
      </w:pPr>
    </w:p>
    <w:p w14:paraId="6CF6B28A" w14:textId="77777777" w:rsidR="00930229" w:rsidRPr="0089017C" w:rsidRDefault="00930229" w:rsidP="00CB4DEB">
      <w:pPr>
        <w:rPr>
          <w:rFonts w:cstheme="minorHAnsi"/>
          <w:b/>
          <w:color w:val="FF0000"/>
        </w:rPr>
      </w:pPr>
      <w:r w:rsidRPr="0089017C">
        <w:rPr>
          <w:rFonts w:cstheme="minorHAnsi"/>
          <w:b/>
          <w:color w:val="FF0000"/>
        </w:rPr>
        <w:t>Christchurch District Plan</w:t>
      </w:r>
    </w:p>
    <w:p w14:paraId="4F2C4800" w14:textId="77777777" w:rsidR="00930229" w:rsidRPr="0089017C" w:rsidRDefault="00930229" w:rsidP="00930229">
      <w:pPr>
        <w:jc w:val="both"/>
        <w:rPr>
          <w:rFonts w:eastAsia="Times New Roman" w:cstheme="minorHAnsi"/>
        </w:rPr>
      </w:pPr>
    </w:p>
    <w:p w14:paraId="70D3092E" w14:textId="63505A5D" w:rsidR="00930229" w:rsidRPr="0089017C" w:rsidRDefault="00206AAE" w:rsidP="00930229">
      <w:pPr>
        <w:jc w:val="both"/>
        <w:rPr>
          <w:rFonts w:eastAsia="Times New Roman" w:cstheme="minorHAnsi"/>
          <w:bCs/>
          <w:i/>
          <w:color w:val="FF0000"/>
        </w:rPr>
      </w:pPr>
      <w:r w:rsidRPr="0089017C">
        <w:rPr>
          <w:rFonts w:eastAsia="Times New Roman" w:cstheme="minorHAnsi"/>
          <w:bCs/>
        </w:rPr>
        <w:t xml:space="preserve">The site is zoned + </w:t>
      </w:r>
      <w:r w:rsidR="001E5EFF" w:rsidRPr="0089017C">
        <w:rPr>
          <w:rFonts w:eastAsia="Times New Roman" w:cstheme="minorHAnsi"/>
          <w:bCs/>
        </w:rPr>
        <w:t>in the Christchurch District Plan.</w:t>
      </w:r>
      <w:r w:rsidR="004E18A4" w:rsidRPr="0089017C">
        <w:rPr>
          <w:rFonts w:eastAsia="Times New Roman" w:cstheme="minorHAnsi"/>
          <w:bCs/>
        </w:rPr>
        <w:t xml:space="preserve"> </w:t>
      </w:r>
      <w:r w:rsidR="005C0646" w:rsidRPr="0089017C">
        <w:rPr>
          <w:rFonts w:eastAsia="Times New Roman" w:cstheme="minorHAnsi"/>
          <w:bCs/>
          <w:color w:val="FF0000"/>
        </w:rPr>
        <w:t>[Zone purpose only if required for context]</w:t>
      </w:r>
    </w:p>
    <w:p w14:paraId="6B141A1A" w14:textId="77777777" w:rsidR="00930229" w:rsidRPr="0089017C" w:rsidRDefault="00930229" w:rsidP="00930229">
      <w:pPr>
        <w:jc w:val="both"/>
        <w:rPr>
          <w:rFonts w:eastAsia="Times New Roman" w:cstheme="minorHAnsi"/>
          <w:iCs/>
        </w:rPr>
      </w:pPr>
    </w:p>
    <w:p w14:paraId="7D3A42F7" w14:textId="39AD7CF9" w:rsidR="00930229" w:rsidRPr="0089017C" w:rsidRDefault="00930229" w:rsidP="00930229">
      <w:pPr>
        <w:jc w:val="both"/>
        <w:rPr>
          <w:rFonts w:eastAsia="Times New Roman" w:cstheme="minorHAnsi"/>
          <w:iCs/>
        </w:rPr>
      </w:pPr>
      <w:r w:rsidRPr="0089017C">
        <w:rPr>
          <w:rFonts w:eastAsia="Times New Roman" w:cstheme="minorHAnsi"/>
          <w:iCs/>
        </w:rPr>
        <w:t xml:space="preserve">The proposal requires resource consent for a </w:t>
      </w:r>
      <w:r w:rsidRPr="0089017C">
        <w:rPr>
          <w:rFonts w:eastAsia="Times New Roman" w:cstheme="minorHAnsi"/>
          <w:iCs/>
          <w:u w:val="single"/>
        </w:rPr>
        <w:t>+ activity</w:t>
      </w:r>
      <w:r w:rsidRPr="0089017C">
        <w:rPr>
          <w:rFonts w:eastAsia="Times New Roman" w:cstheme="minorHAnsi"/>
          <w:iCs/>
        </w:rPr>
        <w:t xml:space="preserve"> under the following rules</w:t>
      </w:r>
      <w:r w:rsidR="000B7D8F" w:rsidRPr="0089017C">
        <w:rPr>
          <w:rFonts w:eastAsia="Times New Roman" w:cstheme="minorHAnsi"/>
          <w:iCs/>
        </w:rPr>
        <w:t xml:space="preserve"> in the District Plan</w:t>
      </w:r>
      <w:r w:rsidRPr="0089017C">
        <w:rPr>
          <w:rFonts w:eastAsia="Times New Roman" w:cstheme="minorHAnsi"/>
          <w:iCs/>
        </w:rPr>
        <w:t>:</w:t>
      </w:r>
    </w:p>
    <w:p w14:paraId="51A02C10" w14:textId="77777777" w:rsidR="004E18A4" w:rsidRPr="0089017C" w:rsidRDefault="004E18A4" w:rsidP="004E18A4">
      <w:pPr>
        <w:rPr>
          <w:rFonts w:cstheme="minorHAnsi"/>
          <w:b/>
          <w:bCs/>
          <w:i/>
          <w:color w:val="FF0000"/>
        </w:rPr>
      </w:pPr>
      <w:hyperlink r:id="rId9" w:history="1">
        <w:r w:rsidRPr="0089017C">
          <w:rPr>
            <w:rStyle w:val="Hyperlink"/>
            <w:rFonts w:cstheme="minorHAnsi"/>
            <w:b/>
            <w:bCs/>
            <w:i/>
          </w:rPr>
          <w:t>Table of commonly breached rules</w:t>
        </w:r>
      </w:hyperlink>
      <w:r w:rsidRPr="0089017C">
        <w:rPr>
          <w:rFonts w:cstheme="minorHAnsi"/>
          <w:b/>
          <w:bCs/>
          <w:i/>
          <w:color w:val="FF0000"/>
        </w:rPr>
        <w:t xml:space="preserve"> </w:t>
      </w:r>
      <w:r w:rsidRPr="0089017C">
        <w:rPr>
          <w:rFonts w:cstheme="minorHAnsi"/>
          <w:bCs/>
          <w:i/>
          <w:color w:val="FF0000"/>
        </w:rPr>
        <w:t>(delete)</w:t>
      </w:r>
    </w:p>
    <w:p w14:paraId="3F27F0BF" w14:textId="0125A2A5" w:rsidR="00930229" w:rsidRPr="0089017C" w:rsidRDefault="00930229" w:rsidP="00930229">
      <w:pPr>
        <w:jc w:val="both"/>
        <w:rPr>
          <w:rFonts w:eastAsia="Times New Roman" w:cstheme="minorHAnsi"/>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2693"/>
        <w:gridCol w:w="2268"/>
        <w:gridCol w:w="1701"/>
      </w:tblGrid>
      <w:tr w:rsidR="00930229" w:rsidRPr="0089017C" w14:paraId="66F88C74" w14:textId="77777777" w:rsidTr="0089017C">
        <w:trPr>
          <w:tblHeader/>
        </w:trPr>
        <w:tc>
          <w:tcPr>
            <w:tcW w:w="1560" w:type="dxa"/>
            <w:shd w:val="clear" w:color="auto" w:fill="F2F2F2"/>
            <w:vAlign w:val="center"/>
          </w:tcPr>
          <w:p w14:paraId="7A4BA254" w14:textId="77777777" w:rsidR="00930229" w:rsidRPr="0089017C" w:rsidRDefault="00930229" w:rsidP="00930229">
            <w:pPr>
              <w:jc w:val="both"/>
              <w:rPr>
                <w:rFonts w:eastAsia="Times New Roman" w:cstheme="minorHAnsi"/>
                <w:b/>
                <w:iCs/>
              </w:rPr>
            </w:pPr>
            <w:r w:rsidRPr="0089017C">
              <w:rPr>
                <w:rFonts w:eastAsia="Times New Roman" w:cstheme="minorHAnsi"/>
                <w:b/>
                <w:iCs/>
              </w:rPr>
              <w:t>Activity status rule</w:t>
            </w:r>
          </w:p>
        </w:tc>
        <w:tc>
          <w:tcPr>
            <w:tcW w:w="1984" w:type="dxa"/>
            <w:shd w:val="clear" w:color="auto" w:fill="F2F2F2"/>
            <w:vAlign w:val="center"/>
          </w:tcPr>
          <w:p w14:paraId="429F73A4" w14:textId="77777777" w:rsidR="00930229" w:rsidRPr="0089017C" w:rsidRDefault="00930229" w:rsidP="00930229">
            <w:pPr>
              <w:jc w:val="both"/>
              <w:rPr>
                <w:rFonts w:eastAsia="Times New Roman" w:cstheme="minorHAnsi"/>
                <w:b/>
                <w:iCs/>
              </w:rPr>
            </w:pPr>
            <w:r w:rsidRPr="0089017C">
              <w:rPr>
                <w:rFonts w:eastAsia="Times New Roman" w:cstheme="minorHAnsi"/>
                <w:b/>
                <w:iCs/>
              </w:rPr>
              <w:t>Standard not met</w:t>
            </w:r>
          </w:p>
        </w:tc>
        <w:tc>
          <w:tcPr>
            <w:tcW w:w="2693" w:type="dxa"/>
            <w:shd w:val="clear" w:color="auto" w:fill="F2F2F2"/>
            <w:vAlign w:val="center"/>
          </w:tcPr>
          <w:p w14:paraId="7A242F9E" w14:textId="77777777" w:rsidR="00930229" w:rsidRPr="0089017C" w:rsidRDefault="00930229" w:rsidP="00930229">
            <w:pPr>
              <w:jc w:val="both"/>
              <w:rPr>
                <w:rFonts w:eastAsia="Times New Roman" w:cstheme="minorHAnsi"/>
                <w:b/>
                <w:iCs/>
              </w:rPr>
            </w:pPr>
            <w:r w:rsidRPr="0089017C">
              <w:rPr>
                <w:rFonts w:eastAsia="Times New Roman" w:cstheme="minorHAnsi"/>
                <w:b/>
                <w:iCs/>
              </w:rPr>
              <w:t>Reason</w:t>
            </w:r>
          </w:p>
        </w:tc>
        <w:tc>
          <w:tcPr>
            <w:tcW w:w="2268" w:type="dxa"/>
            <w:shd w:val="clear" w:color="auto" w:fill="F2F2F2"/>
            <w:vAlign w:val="center"/>
          </w:tcPr>
          <w:p w14:paraId="5943C6D2" w14:textId="2DC3E1B2" w:rsidR="00930229" w:rsidRPr="0089017C" w:rsidRDefault="00930229" w:rsidP="00447AF7">
            <w:pPr>
              <w:jc w:val="both"/>
              <w:rPr>
                <w:rFonts w:eastAsia="Times New Roman" w:cstheme="minorHAnsi"/>
                <w:i/>
                <w:iCs/>
              </w:rPr>
            </w:pPr>
            <w:r w:rsidRPr="0089017C">
              <w:rPr>
                <w:rFonts w:eastAsia="Times New Roman" w:cstheme="minorHAnsi"/>
                <w:b/>
                <w:iCs/>
              </w:rPr>
              <w:t xml:space="preserve">Matters of control or discretion </w:t>
            </w:r>
          </w:p>
        </w:tc>
        <w:tc>
          <w:tcPr>
            <w:tcW w:w="1701" w:type="dxa"/>
            <w:shd w:val="clear" w:color="auto" w:fill="F2F2F2"/>
          </w:tcPr>
          <w:p w14:paraId="182F3B09" w14:textId="77777777" w:rsidR="00930229" w:rsidRPr="0089017C" w:rsidRDefault="00930229" w:rsidP="00930229">
            <w:pPr>
              <w:jc w:val="both"/>
              <w:rPr>
                <w:rFonts w:eastAsia="Times New Roman" w:cstheme="minorHAnsi"/>
                <w:b/>
                <w:iCs/>
              </w:rPr>
            </w:pPr>
            <w:r w:rsidRPr="0089017C">
              <w:rPr>
                <w:rFonts w:eastAsia="Times New Roman" w:cstheme="minorHAnsi"/>
                <w:b/>
                <w:iCs/>
              </w:rPr>
              <w:t>Notification clause</w:t>
            </w:r>
          </w:p>
        </w:tc>
      </w:tr>
      <w:tr w:rsidR="00930229" w:rsidRPr="0089017C" w14:paraId="62D846F4" w14:textId="77777777" w:rsidTr="0089017C">
        <w:tc>
          <w:tcPr>
            <w:tcW w:w="1560" w:type="dxa"/>
          </w:tcPr>
          <w:p w14:paraId="68312337" w14:textId="77777777" w:rsidR="00930229" w:rsidRPr="0089017C" w:rsidRDefault="00930229" w:rsidP="00930229">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Activity status rule</w:t>
            </w:r>
          </w:p>
          <w:p w14:paraId="4020F675" w14:textId="77777777" w:rsidR="00930229" w:rsidRPr="0089017C" w:rsidRDefault="00930229" w:rsidP="00930229">
            <w:pPr>
              <w:spacing w:before="60" w:after="60"/>
              <w:jc w:val="both"/>
              <w:rPr>
                <w:rFonts w:eastAsia="Times New Roman" w:cstheme="minorHAnsi"/>
                <w:iCs/>
                <w:color w:val="FF0000"/>
                <w:sz w:val="18"/>
                <w:szCs w:val="18"/>
              </w:rPr>
            </w:pPr>
          </w:p>
        </w:tc>
        <w:tc>
          <w:tcPr>
            <w:tcW w:w="1984" w:type="dxa"/>
          </w:tcPr>
          <w:p w14:paraId="4B9BBB8C" w14:textId="77777777" w:rsidR="00930229" w:rsidRPr="0089017C" w:rsidRDefault="00930229" w:rsidP="00930229">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Rule infringed (if relevant)</w:t>
            </w:r>
          </w:p>
          <w:p w14:paraId="3076C9EB" w14:textId="77777777" w:rsidR="00930229" w:rsidRPr="0089017C" w:rsidRDefault="00930229" w:rsidP="00930229">
            <w:pPr>
              <w:spacing w:before="60" w:after="60"/>
              <w:jc w:val="both"/>
              <w:rPr>
                <w:rFonts w:eastAsia="Times New Roman" w:cstheme="minorHAnsi"/>
                <w:iCs/>
                <w:color w:val="FF0000"/>
                <w:sz w:val="18"/>
                <w:szCs w:val="18"/>
              </w:rPr>
            </w:pPr>
          </w:p>
        </w:tc>
        <w:tc>
          <w:tcPr>
            <w:tcW w:w="2693" w:type="dxa"/>
          </w:tcPr>
          <w:p w14:paraId="582D10F7" w14:textId="77777777" w:rsidR="00930229" w:rsidRPr="0089017C" w:rsidRDefault="00930229" w:rsidP="00930229">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Extent of infringement – permitted vs proposed, or reason RC required</w:t>
            </w:r>
          </w:p>
        </w:tc>
        <w:tc>
          <w:tcPr>
            <w:tcW w:w="2268" w:type="dxa"/>
          </w:tcPr>
          <w:p w14:paraId="53F0B057" w14:textId="77777777" w:rsidR="00930229" w:rsidRPr="0089017C" w:rsidRDefault="00930229" w:rsidP="00930229">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Rule # and matters of control or discretion</w:t>
            </w:r>
          </w:p>
          <w:p w14:paraId="53A9E6ED" w14:textId="77777777" w:rsidR="00930229" w:rsidRPr="0089017C" w:rsidRDefault="00930229" w:rsidP="00930229">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 xml:space="preserve"> </w:t>
            </w:r>
          </w:p>
        </w:tc>
        <w:tc>
          <w:tcPr>
            <w:tcW w:w="1701" w:type="dxa"/>
          </w:tcPr>
          <w:p w14:paraId="380CEC76" w14:textId="77777777" w:rsidR="00930229" w:rsidRPr="0089017C" w:rsidRDefault="00930229" w:rsidP="00930229">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No or specify the details</w:t>
            </w:r>
          </w:p>
        </w:tc>
      </w:tr>
      <w:tr w:rsidR="00930229" w:rsidRPr="0089017C" w14:paraId="653C528E" w14:textId="77777777" w:rsidTr="0089017C">
        <w:tc>
          <w:tcPr>
            <w:tcW w:w="1560" w:type="dxa"/>
          </w:tcPr>
          <w:p w14:paraId="1E26E18C" w14:textId="4AE1F8FC" w:rsidR="00930229" w:rsidRPr="0089017C" w:rsidRDefault="00930229" w:rsidP="00930229">
            <w:pPr>
              <w:spacing w:before="60" w:after="60"/>
              <w:rPr>
                <w:rFonts w:eastAsia="Times New Roman" w:cstheme="minorHAnsi"/>
                <w:iCs/>
                <w:color w:val="FF0000"/>
                <w:sz w:val="18"/>
                <w:szCs w:val="18"/>
              </w:rPr>
            </w:pPr>
          </w:p>
        </w:tc>
        <w:tc>
          <w:tcPr>
            <w:tcW w:w="1984" w:type="dxa"/>
          </w:tcPr>
          <w:p w14:paraId="54A788B5" w14:textId="4E7A74DC" w:rsidR="00930229" w:rsidRPr="0089017C" w:rsidRDefault="00930229" w:rsidP="00930229">
            <w:pPr>
              <w:spacing w:before="60" w:after="60"/>
              <w:rPr>
                <w:rFonts w:eastAsia="Times New Roman" w:cstheme="minorHAnsi"/>
                <w:iCs/>
                <w:color w:val="FF0000"/>
                <w:sz w:val="18"/>
                <w:szCs w:val="18"/>
              </w:rPr>
            </w:pPr>
          </w:p>
        </w:tc>
        <w:tc>
          <w:tcPr>
            <w:tcW w:w="2693" w:type="dxa"/>
          </w:tcPr>
          <w:p w14:paraId="3A346138" w14:textId="1604BAAE" w:rsidR="00930229" w:rsidRPr="0089017C" w:rsidRDefault="00930229" w:rsidP="00930229">
            <w:pPr>
              <w:spacing w:before="60" w:after="60"/>
              <w:rPr>
                <w:rFonts w:eastAsia="Times New Roman" w:cstheme="minorHAnsi"/>
                <w:iCs/>
                <w:color w:val="FF0000"/>
                <w:sz w:val="18"/>
                <w:szCs w:val="18"/>
              </w:rPr>
            </w:pPr>
          </w:p>
        </w:tc>
        <w:tc>
          <w:tcPr>
            <w:tcW w:w="2268" w:type="dxa"/>
          </w:tcPr>
          <w:p w14:paraId="0682768B" w14:textId="48DE5F8F" w:rsidR="00930229" w:rsidRPr="0089017C" w:rsidRDefault="00930229" w:rsidP="00930229">
            <w:pPr>
              <w:spacing w:before="60" w:after="60"/>
              <w:rPr>
                <w:rFonts w:eastAsia="Times New Roman" w:cstheme="minorHAnsi"/>
                <w:iCs/>
                <w:color w:val="FF0000"/>
                <w:sz w:val="18"/>
                <w:szCs w:val="18"/>
              </w:rPr>
            </w:pPr>
          </w:p>
        </w:tc>
        <w:tc>
          <w:tcPr>
            <w:tcW w:w="1701" w:type="dxa"/>
          </w:tcPr>
          <w:p w14:paraId="560A53C3" w14:textId="594F0E24" w:rsidR="00930229" w:rsidRPr="0089017C" w:rsidRDefault="00930229" w:rsidP="00930229">
            <w:pPr>
              <w:spacing w:before="60" w:after="60"/>
              <w:rPr>
                <w:rFonts w:eastAsia="Times New Roman" w:cstheme="minorHAnsi"/>
                <w:iCs/>
                <w:color w:val="FF0000"/>
                <w:sz w:val="18"/>
                <w:szCs w:val="18"/>
              </w:rPr>
            </w:pPr>
          </w:p>
        </w:tc>
      </w:tr>
      <w:tr w:rsidR="00930229" w:rsidRPr="0089017C" w14:paraId="3BE13DAB" w14:textId="77777777" w:rsidTr="0089017C">
        <w:tc>
          <w:tcPr>
            <w:tcW w:w="1560" w:type="dxa"/>
            <w:tcBorders>
              <w:top w:val="single" w:sz="4" w:space="0" w:color="auto"/>
              <w:left w:val="single" w:sz="4" w:space="0" w:color="auto"/>
              <w:bottom w:val="single" w:sz="4" w:space="0" w:color="auto"/>
              <w:right w:val="single" w:sz="4" w:space="0" w:color="auto"/>
            </w:tcBorders>
          </w:tcPr>
          <w:p w14:paraId="5637EEF2" w14:textId="57BEEB82" w:rsidR="00930229" w:rsidRPr="0089017C" w:rsidRDefault="00930229" w:rsidP="00930229">
            <w:pPr>
              <w:spacing w:before="60" w:after="60"/>
              <w:rPr>
                <w:rFonts w:eastAsia="Times New Roman" w:cstheme="minorHAnsi"/>
                <w:iCs/>
                <w:color w:val="FF0000"/>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AD6A031" w14:textId="2B9394C4" w:rsidR="00930229" w:rsidRPr="0089017C" w:rsidRDefault="00930229" w:rsidP="00930229">
            <w:pPr>
              <w:spacing w:before="60" w:after="60"/>
              <w:rPr>
                <w:rFonts w:eastAsia="Times New Roman" w:cstheme="minorHAnsi"/>
                <w:iCs/>
                <w:color w:val="FF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56CC4F51" w14:textId="1621D921" w:rsidR="00930229" w:rsidRPr="0089017C" w:rsidRDefault="00930229" w:rsidP="00FF45EC">
            <w:pPr>
              <w:spacing w:before="60" w:after="60"/>
              <w:rPr>
                <w:rFonts w:eastAsia="Times New Roman" w:cstheme="minorHAnsi"/>
                <w:iCs/>
                <w:color w:val="FF0000"/>
                <w:sz w:val="18"/>
                <w:szCs w:val="18"/>
              </w:rPr>
            </w:pPr>
          </w:p>
        </w:tc>
        <w:tc>
          <w:tcPr>
            <w:tcW w:w="2268" w:type="dxa"/>
            <w:tcBorders>
              <w:top w:val="single" w:sz="4" w:space="0" w:color="auto"/>
              <w:left w:val="single" w:sz="4" w:space="0" w:color="auto"/>
              <w:bottom w:val="single" w:sz="4" w:space="0" w:color="auto"/>
              <w:right w:val="single" w:sz="4" w:space="0" w:color="auto"/>
            </w:tcBorders>
          </w:tcPr>
          <w:p w14:paraId="770BB642" w14:textId="25004348" w:rsidR="00930229" w:rsidRPr="0089017C" w:rsidRDefault="00930229" w:rsidP="00930229">
            <w:pPr>
              <w:spacing w:before="60" w:after="60"/>
              <w:rPr>
                <w:rFonts w:eastAsia="Times New Roman" w:cstheme="minorHAnsi"/>
                <w:iCs/>
                <w:color w:val="FF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75BE808" w14:textId="5A19A5F3" w:rsidR="00930229" w:rsidRPr="0089017C" w:rsidRDefault="00930229" w:rsidP="00930229">
            <w:pPr>
              <w:spacing w:before="60" w:after="60"/>
              <w:rPr>
                <w:rFonts w:eastAsia="Times New Roman" w:cstheme="minorHAnsi"/>
                <w:iCs/>
                <w:color w:val="FF0000"/>
                <w:sz w:val="18"/>
                <w:szCs w:val="18"/>
              </w:rPr>
            </w:pPr>
          </w:p>
        </w:tc>
      </w:tr>
    </w:tbl>
    <w:p w14:paraId="33AC47F8" w14:textId="2851B46F" w:rsidR="00930229" w:rsidRDefault="00930229" w:rsidP="00930229">
      <w:pPr>
        <w:jc w:val="both"/>
        <w:rPr>
          <w:rFonts w:eastAsia="Times New Roman" w:cstheme="minorHAnsi"/>
          <w:bCs/>
        </w:rPr>
      </w:pPr>
    </w:p>
    <w:p w14:paraId="4D8E6DFE" w14:textId="77777777" w:rsidR="00F77E52" w:rsidRPr="00F77E52" w:rsidRDefault="00F77E52" w:rsidP="00F77E52">
      <w:pPr>
        <w:jc w:val="both"/>
        <w:rPr>
          <w:rFonts w:ascii="Calibri" w:eastAsia="Times New Roman" w:hAnsi="Calibri" w:cs="Calibri"/>
          <w:iCs/>
        </w:rPr>
      </w:pPr>
      <w:r w:rsidRPr="00F77E52">
        <w:rPr>
          <w:rFonts w:ascii="Calibri" w:eastAsia="Times New Roman" w:hAnsi="Calibri" w:cs="Calibri"/>
          <w:iCs/>
        </w:rPr>
        <w:t xml:space="preserve">For completeness I note that: </w:t>
      </w:r>
      <w:r w:rsidRPr="00F77E52">
        <w:rPr>
          <w:rFonts w:ascii="Calibri" w:eastAsia="Times New Roman" w:hAnsi="Calibri" w:cs="Calibri"/>
          <w:i/>
          <w:color w:val="FF0000"/>
        </w:rPr>
        <w:t>add/delete/edit as relevant</w:t>
      </w:r>
    </w:p>
    <w:p w14:paraId="6C1E91A5" w14:textId="77777777" w:rsidR="00F77E52" w:rsidRPr="00F77E52" w:rsidRDefault="00F77E52" w:rsidP="00F77E52">
      <w:pPr>
        <w:numPr>
          <w:ilvl w:val="0"/>
          <w:numId w:val="9"/>
        </w:numPr>
        <w:contextualSpacing/>
        <w:jc w:val="both"/>
        <w:rPr>
          <w:rFonts w:ascii="Calibri" w:eastAsia="Times New Roman" w:hAnsi="Calibri" w:cs="Calibri"/>
          <w:bCs/>
          <w:color w:val="000000" w:themeColor="text1"/>
        </w:rPr>
      </w:pPr>
      <w:r w:rsidRPr="00F77E52">
        <w:rPr>
          <w:rFonts w:ascii="Calibri" w:eastAsia="Calibri" w:hAnsi="Calibri" w:cs="Calibri"/>
          <w:b/>
          <w:color w:val="000000" w:themeColor="text1"/>
        </w:rPr>
        <w:t xml:space="preserve">Earthworks: </w:t>
      </w:r>
      <w:r w:rsidRPr="00F77E52">
        <w:rPr>
          <w:rFonts w:ascii="Calibri" w:eastAsia="Calibri" w:hAnsi="Calibri" w:cs="Calibri"/>
          <w:bCs/>
          <w:color w:val="000000" w:themeColor="text1"/>
        </w:rPr>
        <w:t xml:space="preserve">Earthworks are exempt under Rule 8.9.3.iv no earthworks will commence within the building footprint (as defined in the District Plan) until building consent has been issued. </w:t>
      </w:r>
    </w:p>
    <w:p w14:paraId="6BC6681E" w14:textId="77777777" w:rsidR="00F77E52" w:rsidRPr="00F77E52" w:rsidRDefault="00F77E52" w:rsidP="00F77E52">
      <w:pPr>
        <w:numPr>
          <w:ilvl w:val="0"/>
          <w:numId w:val="9"/>
        </w:numPr>
        <w:contextualSpacing/>
        <w:jc w:val="both"/>
        <w:rPr>
          <w:rFonts w:ascii="Calibri" w:eastAsia="Calibri" w:hAnsi="Calibri" w:cs="Calibri"/>
          <w:bCs/>
          <w:color w:val="000000" w:themeColor="text1"/>
        </w:rPr>
      </w:pPr>
      <w:r w:rsidRPr="00F77E52">
        <w:rPr>
          <w:rFonts w:ascii="Calibri" w:eastAsia="Calibri" w:hAnsi="Calibri" w:cs="Calibri"/>
          <w:b/>
          <w:color w:val="000000" w:themeColor="text1"/>
        </w:rPr>
        <w:t xml:space="preserve">Acoustic insulation: </w:t>
      </w:r>
      <w:r w:rsidRPr="00F77E52">
        <w:rPr>
          <w:rFonts w:ascii="Calibri" w:eastAsia="Calibri" w:hAnsi="Calibri" w:cs="Calibri"/>
          <w:bCs/>
          <w:color w:val="000000" w:themeColor="text1"/>
        </w:rPr>
        <w:t xml:space="preserve">The building is within </w:t>
      </w:r>
      <w:r w:rsidRPr="00F77E52">
        <w:rPr>
          <w:rFonts w:ascii="Calibri" w:eastAsia="Calibri" w:hAnsi="Calibri" w:cs="Calibri"/>
          <w:bCs/>
          <w:color w:val="FF0000"/>
        </w:rPr>
        <w:t>+m of +</w:t>
      </w:r>
      <w:r w:rsidRPr="00F77E52">
        <w:rPr>
          <w:rFonts w:ascii="Calibri" w:eastAsia="Calibri" w:hAnsi="Calibri" w:cs="Calibri"/>
          <w:bCs/>
          <w:color w:val="000000" w:themeColor="text1"/>
        </w:rPr>
        <w:t xml:space="preserve">, however acoustic insulation is not required as the exemption in Rule 6.1.7.2.1.a.i. </w:t>
      </w:r>
      <w:r w:rsidRPr="00F77E52">
        <w:rPr>
          <w:rFonts w:ascii="Calibri" w:eastAsia="Calibri" w:hAnsi="Calibri" w:cs="Calibri"/>
          <w:bCs/>
          <w:color w:val="FF0000"/>
        </w:rPr>
        <w:t xml:space="preserve">A / B </w:t>
      </w:r>
      <w:r w:rsidRPr="00F77E52">
        <w:rPr>
          <w:rFonts w:ascii="Calibri" w:eastAsia="Calibri" w:hAnsi="Calibri" w:cs="Calibri"/>
          <w:bCs/>
          <w:color w:val="000000" w:themeColor="text1"/>
        </w:rPr>
        <w:t xml:space="preserve">applies. </w:t>
      </w:r>
      <w:r w:rsidRPr="00F77E52">
        <w:rPr>
          <w:rFonts w:ascii="Calibri" w:eastAsia="Calibri" w:hAnsi="Calibri" w:cs="Calibri"/>
          <w:bCs/>
          <w:color w:val="FF0000"/>
        </w:rPr>
        <w:t xml:space="preserve">OR </w:t>
      </w:r>
      <w:r w:rsidRPr="00F77E52">
        <w:rPr>
          <w:rFonts w:ascii="Calibri" w:eastAsia="Calibri" w:hAnsi="Calibri" w:cs="Calibri"/>
          <w:bCs/>
          <w:color w:val="000000" w:themeColor="text1"/>
        </w:rPr>
        <w:t xml:space="preserve">Rule 6.1.7.2.1 Sensitive activities near roads and railways applies as the building is within </w:t>
      </w:r>
      <w:r w:rsidRPr="00F77E52">
        <w:rPr>
          <w:rFonts w:ascii="Calibri" w:eastAsia="Calibri" w:hAnsi="Calibri" w:cs="Calibri"/>
          <w:bCs/>
          <w:color w:val="FF0000"/>
        </w:rPr>
        <w:t>+m of +</w:t>
      </w:r>
      <w:r w:rsidRPr="00F77E52">
        <w:rPr>
          <w:rFonts w:ascii="Calibri" w:eastAsia="Calibri" w:hAnsi="Calibri" w:cs="Calibri"/>
          <w:bCs/>
          <w:color w:val="000000" w:themeColor="text1"/>
        </w:rPr>
        <w:t xml:space="preserve">, and the necessary acoustic information will be provided with the building consent. </w:t>
      </w:r>
    </w:p>
    <w:p w14:paraId="3595266F" w14:textId="77777777" w:rsidR="00F77E52" w:rsidRPr="00F77E52" w:rsidRDefault="00F77E52" w:rsidP="00F77E52">
      <w:pPr>
        <w:numPr>
          <w:ilvl w:val="0"/>
          <w:numId w:val="9"/>
        </w:numPr>
        <w:contextualSpacing/>
        <w:jc w:val="both"/>
        <w:rPr>
          <w:rFonts w:ascii="Calibri" w:eastAsia="Calibri" w:hAnsi="Calibri" w:cs="Calibri"/>
          <w:bCs/>
          <w:color w:val="000000" w:themeColor="text1"/>
        </w:rPr>
      </w:pPr>
      <w:r w:rsidRPr="00F77E52">
        <w:rPr>
          <w:rFonts w:ascii="Calibri" w:eastAsia="Calibri" w:hAnsi="Calibri" w:cs="Calibri"/>
          <w:b/>
          <w:color w:val="000000" w:themeColor="text1"/>
        </w:rPr>
        <w:t xml:space="preserve">Landscaping: </w:t>
      </w:r>
      <w:r w:rsidRPr="00F77E52">
        <w:rPr>
          <w:rFonts w:ascii="Calibri" w:eastAsia="Calibri" w:hAnsi="Calibri" w:cs="Calibri"/>
          <w:bCs/>
          <w:color w:val="000000" w:themeColor="text1"/>
        </w:rPr>
        <w:t xml:space="preserve">Compliance with Rule 14.12.2.7 Landscaping will be achieved by the provision of 2m wide landscaping along the road boundary. </w:t>
      </w:r>
    </w:p>
    <w:p w14:paraId="35F03A94" w14:textId="77777777" w:rsidR="00F77E52" w:rsidRPr="00F77E52" w:rsidRDefault="00F77E52" w:rsidP="00F77E52">
      <w:pPr>
        <w:numPr>
          <w:ilvl w:val="0"/>
          <w:numId w:val="9"/>
        </w:numPr>
        <w:contextualSpacing/>
        <w:jc w:val="both"/>
        <w:rPr>
          <w:rFonts w:ascii="Calibri" w:eastAsia="Times New Roman" w:hAnsi="Calibri" w:cs="Calibri"/>
          <w:bCs/>
          <w:color w:val="FF0000"/>
        </w:rPr>
      </w:pPr>
      <w:r w:rsidRPr="00F77E52">
        <w:rPr>
          <w:rFonts w:ascii="Calibri" w:eastAsia="Calibri" w:hAnsi="Calibri" w:cs="Calibri"/>
          <w:b/>
          <w:color w:val="000000" w:themeColor="text1"/>
        </w:rPr>
        <w:t xml:space="preserve">Street tree: </w:t>
      </w:r>
      <w:r w:rsidRPr="00F77E52">
        <w:rPr>
          <w:rFonts w:ascii="Calibri" w:eastAsia="Calibri" w:hAnsi="Calibri" w:cs="Calibri"/>
          <w:bCs/>
          <w:color w:val="000000" w:themeColor="text1"/>
        </w:rPr>
        <w:t xml:space="preserve">Earthworks within 5m of the base of the adjacent street tree will be carried out by or under the supervision of a works arborist employed or contracted by the Council and comply with Rule 9.4.4.1.1 P12. </w:t>
      </w:r>
      <w:r w:rsidRPr="00F77E52">
        <w:rPr>
          <w:rFonts w:ascii="Calibri" w:eastAsia="Calibri" w:hAnsi="Calibri" w:cs="Calibri"/>
          <w:bCs/>
          <w:i/>
          <w:iCs/>
          <w:color w:val="FF0000"/>
        </w:rPr>
        <w:t>Or mention any global consent.</w:t>
      </w:r>
    </w:p>
    <w:p w14:paraId="5C0419D4" w14:textId="77777777" w:rsidR="00F77E52" w:rsidRPr="00F77E52" w:rsidRDefault="00F77E52" w:rsidP="00F77E52">
      <w:pPr>
        <w:numPr>
          <w:ilvl w:val="0"/>
          <w:numId w:val="9"/>
        </w:numPr>
        <w:contextualSpacing/>
        <w:jc w:val="both"/>
        <w:rPr>
          <w:rFonts w:ascii="Calibri" w:eastAsia="Times New Roman" w:hAnsi="Calibri" w:cs="Calibri"/>
          <w:bCs/>
          <w:color w:val="000000" w:themeColor="text1"/>
        </w:rPr>
      </w:pPr>
      <w:r w:rsidRPr="00F77E52">
        <w:rPr>
          <w:rFonts w:ascii="Calibri" w:eastAsia="Calibri" w:hAnsi="Calibri" w:cs="Calibri"/>
          <w:b/>
          <w:color w:val="000000" w:themeColor="text1"/>
        </w:rPr>
        <w:t>Cultural values:</w:t>
      </w:r>
      <w:r w:rsidRPr="00F77E52">
        <w:rPr>
          <w:rFonts w:ascii="Calibri" w:eastAsia="Calibri" w:hAnsi="Calibri" w:cs="Calibri"/>
          <w:bCs/>
          <w:color w:val="000000" w:themeColor="text1"/>
        </w:rPr>
        <w:t xml:space="preserve"> The site is located within a Mahaanui Iwi Management Plan Silent File area however the relevant matters of discretion do not require consultation or assessment of effects on cultural values. </w:t>
      </w:r>
    </w:p>
    <w:p w14:paraId="245FC098" w14:textId="77777777" w:rsidR="00F77E52" w:rsidRPr="00F77E52" w:rsidRDefault="00F77E52" w:rsidP="00F77E52">
      <w:pPr>
        <w:numPr>
          <w:ilvl w:val="0"/>
          <w:numId w:val="9"/>
        </w:numPr>
        <w:contextualSpacing/>
        <w:jc w:val="both"/>
        <w:rPr>
          <w:rFonts w:ascii="Calibri" w:eastAsia="Times New Roman" w:hAnsi="Calibri" w:cs="Calibri"/>
          <w:bCs/>
          <w:color w:val="000000" w:themeColor="text1"/>
        </w:rPr>
      </w:pPr>
      <w:r w:rsidRPr="00F77E52">
        <w:rPr>
          <w:rFonts w:ascii="Calibri" w:eastAsia="Calibri" w:hAnsi="Calibri" w:cs="Calibri"/>
          <w:bCs/>
          <w:color w:val="000000" w:themeColor="text1"/>
        </w:rPr>
        <w:t>+</w:t>
      </w:r>
    </w:p>
    <w:p w14:paraId="1EDAD967" w14:textId="77777777" w:rsidR="00077C2C" w:rsidRPr="0089017C" w:rsidRDefault="00077C2C" w:rsidP="00930229">
      <w:pPr>
        <w:jc w:val="both"/>
        <w:rPr>
          <w:rFonts w:eastAsia="Times New Roman" w:cstheme="minorHAnsi"/>
          <w:bCs/>
        </w:rPr>
      </w:pPr>
    </w:p>
    <w:p w14:paraId="49B534B3" w14:textId="54C4F72D" w:rsidR="003D1EB5" w:rsidRPr="0089017C" w:rsidRDefault="00FE148F" w:rsidP="00FE148F">
      <w:pPr>
        <w:jc w:val="both"/>
        <w:rPr>
          <w:rFonts w:eastAsia="Times New Roman" w:cstheme="minorHAnsi"/>
          <w:i/>
          <w:iCs/>
          <w:color w:val="FF0000"/>
        </w:rPr>
      </w:pPr>
      <w:r w:rsidRPr="0089017C">
        <w:rPr>
          <w:rFonts w:eastAsia="Times New Roman" w:cstheme="minorHAnsi"/>
          <w:iCs/>
        </w:rPr>
        <w:t xml:space="preserve">Plan Change + is </w:t>
      </w:r>
      <w:r w:rsidR="001F689A" w:rsidRPr="0089017C">
        <w:rPr>
          <w:rFonts w:eastAsia="Times New Roman" w:cstheme="minorHAnsi"/>
          <w:iCs/>
        </w:rPr>
        <w:t xml:space="preserve">also </w:t>
      </w:r>
      <w:r w:rsidRPr="0089017C">
        <w:rPr>
          <w:rFonts w:eastAsia="Times New Roman" w:cstheme="minorHAnsi"/>
          <w:iCs/>
        </w:rPr>
        <w:t>relevant to this proposal. It was notified on + and proposes amendments to the + rules.</w:t>
      </w:r>
      <w:r w:rsidR="003D1EB5" w:rsidRPr="0089017C">
        <w:rPr>
          <w:rFonts w:eastAsia="Times New Roman" w:cstheme="minorHAnsi"/>
          <w:iCs/>
        </w:rPr>
        <w:t xml:space="preserve"> </w:t>
      </w:r>
      <w:r w:rsidR="00790AE8" w:rsidRPr="0089017C">
        <w:rPr>
          <w:rFonts w:eastAsia="Times New Roman" w:cstheme="minorHAnsi"/>
          <w:i/>
          <w:iCs/>
          <w:color w:val="FF0000"/>
        </w:rPr>
        <w:t>E</w:t>
      </w:r>
      <w:r w:rsidR="003D1EB5" w:rsidRPr="0089017C">
        <w:rPr>
          <w:rFonts w:eastAsia="Times New Roman" w:cstheme="minorHAnsi"/>
          <w:i/>
          <w:iCs/>
          <w:color w:val="FF0000"/>
        </w:rPr>
        <w:t xml:space="preserve">xplain </w:t>
      </w:r>
      <w:r w:rsidR="00790AE8" w:rsidRPr="0089017C">
        <w:rPr>
          <w:rFonts w:eastAsia="Times New Roman" w:cstheme="minorHAnsi"/>
          <w:i/>
          <w:iCs/>
          <w:color w:val="FF0000"/>
        </w:rPr>
        <w:t>the status of the PC</w:t>
      </w:r>
      <w:r w:rsidR="001F689A" w:rsidRPr="0089017C">
        <w:rPr>
          <w:rFonts w:eastAsia="Times New Roman" w:cstheme="minorHAnsi"/>
          <w:i/>
          <w:iCs/>
          <w:color w:val="FF0000"/>
        </w:rPr>
        <w:t xml:space="preserve">, e.g. whether submissions or further submissions have closed, whether </w:t>
      </w:r>
      <w:r w:rsidR="00790AE8" w:rsidRPr="0089017C">
        <w:rPr>
          <w:rFonts w:eastAsia="Times New Roman" w:cstheme="minorHAnsi"/>
          <w:i/>
          <w:iCs/>
          <w:color w:val="FF0000"/>
        </w:rPr>
        <w:t xml:space="preserve">any </w:t>
      </w:r>
      <w:r w:rsidR="001F689A" w:rsidRPr="0089017C">
        <w:rPr>
          <w:rFonts w:eastAsia="Times New Roman" w:cstheme="minorHAnsi"/>
          <w:i/>
          <w:iCs/>
          <w:color w:val="FF0000"/>
        </w:rPr>
        <w:t>submission</w:t>
      </w:r>
      <w:r w:rsidR="00790AE8" w:rsidRPr="0089017C">
        <w:rPr>
          <w:rFonts w:eastAsia="Times New Roman" w:cstheme="minorHAnsi"/>
          <w:i/>
          <w:iCs/>
          <w:color w:val="FF0000"/>
        </w:rPr>
        <w:t xml:space="preserve">s are in support or opposition, </w:t>
      </w:r>
      <w:r w:rsidR="001F689A" w:rsidRPr="0089017C">
        <w:rPr>
          <w:rFonts w:eastAsia="Times New Roman" w:cstheme="minorHAnsi"/>
          <w:i/>
          <w:iCs/>
          <w:color w:val="FF0000"/>
        </w:rPr>
        <w:t>appeal period</w:t>
      </w:r>
      <w:r w:rsidR="00790AE8" w:rsidRPr="0089017C">
        <w:rPr>
          <w:rFonts w:eastAsia="Times New Roman" w:cstheme="minorHAnsi"/>
          <w:i/>
          <w:iCs/>
          <w:color w:val="FF0000"/>
        </w:rPr>
        <w:t xml:space="preserve"> open/closed</w:t>
      </w:r>
      <w:r w:rsidR="001F689A" w:rsidRPr="0089017C">
        <w:rPr>
          <w:rFonts w:eastAsia="Times New Roman" w:cstheme="minorHAnsi"/>
          <w:i/>
          <w:iCs/>
          <w:color w:val="FF0000"/>
        </w:rPr>
        <w:t xml:space="preserve">, </w:t>
      </w:r>
      <w:r w:rsidR="00790AE8" w:rsidRPr="0089017C">
        <w:rPr>
          <w:rFonts w:eastAsia="Times New Roman" w:cstheme="minorHAnsi"/>
          <w:i/>
          <w:iCs/>
          <w:color w:val="FF0000"/>
        </w:rPr>
        <w:t>whether</w:t>
      </w:r>
      <w:r w:rsidR="001F689A" w:rsidRPr="0089017C">
        <w:rPr>
          <w:rFonts w:eastAsia="Times New Roman" w:cstheme="minorHAnsi"/>
          <w:i/>
          <w:iCs/>
          <w:color w:val="FF0000"/>
        </w:rPr>
        <w:t xml:space="preserve"> </w:t>
      </w:r>
      <w:r w:rsidR="00790AE8" w:rsidRPr="0089017C">
        <w:rPr>
          <w:rFonts w:eastAsia="Times New Roman" w:cstheme="minorHAnsi"/>
          <w:i/>
          <w:iCs/>
          <w:color w:val="FF0000"/>
        </w:rPr>
        <w:t xml:space="preserve">any rules are </w:t>
      </w:r>
      <w:r w:rsidR="001F689A" w:rsidRPr="0089017C">
        <w:rPr>
          <w:rFonts w:eastAsia="Times New Roman" w:cstheme="minorHAnsi"/>
          <w:i/>
          <w:iCs/>
          <w:color w:val="FF0000"/>
        </w:rPr>
        <w:t>treated as operative</w:t>
      </w:r>
      <w:r w:rsidR="00790AE8" w:rsidRPr="0089017C">
        <w:rPr>
          <w:rFonts w:eastAsia="Times New Roman" w:cstheme="minorHAnsi"/>
          <w:i/>
          <w:iCs/>
          <w:color w:val="FF0000"/>
        </w:rPr>
        <w:t xml:space="preserve"> pursuant to section 86F (including why and since what date)</w:t>
      </w:r>
      <w:r w:rsidR="001F689A" w:rsidRPr="0089017C">
        <w:rPr>
          <w:rFonts w:eastAsia="Times New Roman" w:cstheme="minorHAnsi"/>
          <w:i/>
          <w:iCs/>
          <w:color w:val="FF0000"/>
        </w:rPr>
        <w:t xml:space="preserve">, </w:t>
      </w:r>
      <w:r w:rsidR="00790AE8" w:rsidRPr="0089017C">
        <w:rPr>
          <w:rFonts w:eastAsia="Times New Roman" w:cstheme="minorHAnsi"/>
          <w:i/>
          <w:iCs/>
          <w:color w:val="FF0000"/>
        </w:rPr>
        <w:t xml:space="preserve">and </w:t>
      </w:r>
      <w:r w:rsidR="001F689A" w:rsidRPr="0089017C">
        <w:rPr>
          <w:rFonts w:eastAsia="Times New Roman" w:cstheme="minorHAnsi"/>
          <w:i/>
          <w:iCs/>
          <w:color w:val="FF0000"/>
        </w:rPr>
        <w:t>any provisions with immediate legal effect pursuant to section 86B(3).</w:t>
      </w:r>
      <w:r w:rsidR="007A3876" w:rsidRPr="0089017C">
        <w:rPr>
          <w:rFonts w:eastAsia="Times New Roman" w:cstheme="minorHAnsi"/>
          <w:i/>
          <w:iCs/>
          <w:color w:val="FF0000"/>
        </w:rPr>
        <w:t xml:space="preserve"> </w:t>
      </w:r>
      <w:hyperlink r:id="rId10" w:history="1">
        <w:r w:rsidR="007A3876" w:rsidRPr="0089017C">
          <w:rPr>
            <w:rStyle w:val="Hyperlink"/>
            <w:rFonts w:eastAsia="Times New Roman" w:cstheme="minorHAnsi"/>
            <w:i/>
            <w:iCs/>
          </w:rPr>
          <w:t>Plan Change webpage</w:t>
        </w:r>
      </w:hyperlink>
      <w:r w:rsidR="007A3876" w:rsidRPr="0089017C">
        <w:rPr>
          <w:rFonts w:eastAsia="Times New Roman" w:cstheme="minorHAnsi"/>
          <w:i/>
          <w:iCs/>
          <w:color w:val="FF0000"/>
        </w:rPr>
        <w:t>.</w:t>
      </w:r>
    </w:p>
    <w:p w14:paraId="6B737D27" w14:textId="77777777" w:rsidR="00790AE8" w:rsidRPr="0089017C" w:rsidRDefault="00790AE8" w:rsidP="00FE148F">
      <w:pPr>
        <w:jc w:val="both"/>
        <w:rPr>
          <w:rFonts w:eastAsia="Times New Roman" w:cstheme="minorHAnsi"/>
          <w:i/>
          <w:iCs/>
          <w:color w:val="FF0000"/>
        </w:rPr>
      </w:pPr>
    </w:p>
    <w:p w14:paraId="0A251027" w14:textId="5776465B" w:rsidR="00FE148F" w:rsidRPr="0089017C" w:rsidRDefault="00FE148F" w:rsidP="00FE148F">
      <w:pPr>
        <w:jc w:val="both"/>
        <w:rPr>
          <w:rFonts w:eastAsia="Times New Roman" w:cstheme="minorHAnsi"/>
          <w:iCs/>
        </w:rPr>
      </w:pPr>
      <w:r w:rsidRPr="0089017C">
        <w:rPr>
          <w:rFonts w:eastAsia="Times New Roman" w:cstheme="minorHAnsi"/>
          <w:iCs/>
        </w:rPr>
        <w:t xml:space="preserve">The objectives and policies have legal effect from the date of </w:t>
      </w:r>
      <w:proofErr w:type="gramStart"/>
      <w:r w:rsidRPr="0089017C">
        <w:rPr>
          <w:rFonts w:eastAsia="Times New Roman" w:cstheme="minorHAnsi"/>
          <w:iCs/>
        </w:rPr>
        <w:t>notification,</w:t>
      </w:r>
      <w:proofErr w:type="gramEnd"/>
      <w:r w:rsidRPr="0089017C">
        <w:rPr>
          <w:rFonts w:eastAsia="Times New Roman" w:cstheme="minorHAnsi"/>
          <w:iCs/>
        </w:rPr>
        <w:t xml:space="preserve"> however the rules </w:t>
      </w:r>
      <w:r w:rsidR="00790AE8" w:rsidRPr="0089017C">
        <w:rPr>
          <w:rFonts w:eastAsia="Times New Roman" w:cstheme="minorHAnsi"/>
          <w:iCs/>
        </w:rPr>
        <w:t xml:space="preserve">are not yet in effect. </w:t>
      </w:r>
    </w:p>
    <w:p w14:paraId="29639689" w14:textId="77777777" w:rsidR="003B230A" w:rsidRPr="0089017C" w:rsidRDefault="003B230A" w:rsidP="00FE148F">
      <w:pPr>
        <w:jc w:val="both"/>
        <w:rPr>
          <w:rFonts w:eastAsia="Times New Roman" w:cstheme="minorHAnsi"/>
          <w:iCs/>
          <w:color w:val="FF0000"/>
        </w:rPr>
      </w:pPr>
    </w:p>
    <w:p w14:paraId="23DD05ED" w14:textId="445FC70A" w:rsidR="001F689A" w:rsidRPr="0089017C" w:rsidRDefault="00CA15C7" w:rsidP="00FE148F">
      <w:pPr>
        <w:jc w:val="both"/>
        <w:rPr>
          <w:rFonts w:eastAsia="Times New Roman" w:cstheme="minorHAnsi"/>
          <w:iCs/>
          <w:color w:val="FF0000"/>
        </w:rPr>
      </w:pPr>
      <w:r w:rsidRPr="0089017C">
        <w:rPr>
          <w:rFonts w:eastAsia="Times New Roman" w:cstheme="minorHAnsi"/>
          <w:iCs/>
          <w:color w:val="FF0000"/>
        </w:rPr>
        <w:t>OR</w:t>
      </w:r>
    </w:p>
    <w:p w14:paraId="4763BBCA" w14:textId="77777777" w:rsidR="003B230A" w:rsidRPr="0089017C" w:rsidRDefault="003B230A" w:rsidP="00930229">
      <w:pPr>
        <w:jc w:val="both"/>
        <w:rPr>
          <w:rFonts w:eastAsia="Times New Roman" w:cstheme="minorHAnsi"/>
          <w:bCs/>
        </w:rPr>
      </w:pPr>
    </w:p>
    <w:p w14:paraId="7351D2FA" w14:textId="3FC6F7FC" w:rsidR="00930229" w:rsidRPr="0089017C" w:rsidRDefault="00027E37" w:rsidP="00930229">
      <w:pPr>
        <w:jc w:val="both"/>
        <w:rPr>
          <w:rFonts w:eastAsia="Times New Roman" w:cstheme="minorHAnsi"/>
          <w:bCs/>
        </w:rPr>
      </w:pPr>
      <w:r w:rsidRPr="0089017C">
        <w:rPr>
          <w:rFonts w:eastAsia="Times New Roman" w:cstheme="minorHAnsi"/>
          <w:bCs/>
        </w:rPr>
        <w:t xml:space="preserve">Rule + has legal effect pursuant to section 86B as the decision on submissions </w:t>
      </w:r>
      <w:r w:rsidR="00900F2D" w:rsidRPr="0089017C">
        <w:rPr>
          <w:rFonts w:eastAsia="Times New Roman" w:cstheme="minorHAnsi"/>
          <w:bCs/>
        </w:rPr>
        <w:t xml:space="preserve">was </w:t>
      </w:r>
      <w:r w:rsidRPr="0089017C">
        <w:rPr>
          <w:rFonts w:eastAsia="Times New Roman" w:cstheme="minorHAnsi"/>
          <w:bCs/>
        </w:rPr>
        <w:t>notified</w:t>
      </w:r>
      <w:r w:rsidR="00900F2D" w:rsidRPr="0089017C">
        <w:rPr>
          <w:rFonts w:eastAsia="Times New Roman" w:cstheme="minorHAnsi"/>
          <w:bCs/>
        </w:rPr>
        <w:t xml:space="preserve"> on</w:t>
      </w:r>
      <w:r w:rsidRPr="0089017C">
        <w:rPr>
          <w:rFonts w:eastAsia="Times New Roman" w:cstheme="minorHAnsi"/>
          <w:bCs/>
        </w:rPr>
        <w:t xml:space="preserve"> </w:t>
      </w:r>
      <w:r w:rsidR="003E6B36" w:rsidRPr="0089017C">
        <w:rPr>
          <w:rFonts w:eastAsia="Times New Roman" w:cstheme="minorHAnsi"/>
          <w:bCs/>
          <w:color w:val="FF0000"/>
        </w:rPr>
        <w:t>&lt;</w:t>
      </w:r>
      <w:r w:rsidRPr="0089017C">
        <w:rPr>
          <w:rFonts w:eastAsia="Times New Roman" w:cstheme="minorHAnsi"/>
          <w:bCs/>
          <w:color w:val="FF0000"/>
        </w:rPr>
        <w:t>date</w:t>
      </w:r>
      <w:r w:rsidR="003E6B36" w:rsidRPr="0089017C">
        <w:rPr>
          <w:rFonts w:eastAsia="Times New Roman" w:cstheme="minorHAnsi"/>
          <w:bCs/>
          <w:color w:val="FF0000"/>
        </w:rPr>
        <w:t>&gt;</w:t>
      </w:r>
      <w:r w:rsidR="003B230A" w:rsidRPr="0089017C">
        <w:rPr>
          <w:rFonts w:eastAsia="Times New Roman" w:cstheme="minorHAnsi"/>
          <w:bCs/>
        </w:rPr>
        <w:t>, however it i</w:t>
      </w:r>
      <w:r w:rsidRPr="0089017C">
        <w:rPr>
          <w:rFonts w:eastAsia="Times New Roman" w:cstheme="minorHAnsi"/>
          <w:bCs/>
        </w:rPr>
        <w:t xml:space="preserve">s not yet fully operative as </w:t>
      </w:r>
      <w:r w:rsidRPr="0089017C">
        <w:rPr>
          <w:rFonts w:eastAsia="Times New Roman" w:cstheme="minorHAnsi"/>
          <w:bCs/>
          <w:color w:val="FF0000"/>
        </w:rPr>
        <w:t xml:space="preserve">the </w:t>
      </w:r>
      <w:r w:rsidR="00657FB8" w:rsidRPr="0089017C">
        <w:rPr>
          <w:rFonts w:eastAsia="Times New Roman" w:cstheme="minorHAnsi"/>
          <w:bCs/>
          <w:color w:val="FF0000"/>
        </w:rPr>
        <w:t>appeal period is still open /</w:t>
      </w:r>
      <w:r w:rsidRPr="0089017C">
        <w:rPr>
          <w:rFonts w:eastAsia="Times New Roman" w:cstheme="minorHAnsi"/>
          <w:bCs/>
          <w:color w:val="FF0000"/>
        </w:rPr>
        <w:t xml:space="preserve"> the decision is under appeal</w:t>
      </w:r>
      <w:r w:rsidRPr="0089017C">
        <w:rPr>
          <w:rFonts w:eastAsia="Times New Roman" w:cstheme="minorHAnsi"/>
          <w:bCs/>
        </w:rPr>
        <w:t xml:space="preserve">. </w:t>
      </w:r>
      <w:r w:rsidR="003B230A" w:rsidRPr="0089017C">
        <w:rPr>
          <w:rFonts w:eastAsia="Times New Roman" w:cstheme="minorHAnsi"/>
          <w:bCs/>
          <w:i/>
          <w:color w:val="FF0000"/>
        </w:rPr>
        <w:t>and if applicable …</w:t>
      </w:r>
      <w:r w:rsidR="003B230A" w:rsidRPr="0089017C">
        <w:rPr>
          <w:rFonts w:eastAsia="Times New Roman" w:cstheme="minorHAnsi"/>
          <w:bCs/>
          <w:color w:val="FF0000"/>
        </w:rPr>
        <w:t xml:space="preserve"> </w:t>
      </w:r>
      <w:r w:rsidR="00900F2D" w:rsidRPr="0089017C">
        <w:rPr>
          <w:rFonts w:eastAsia="Times New Roman" w:cstheme="minorHAnsi"/>
          <w:bCs/>
        </w:rPr>
        <w:t xml:space="preserve">This application was lodged prior to </w:t>
      </w:r>
      <w:r w:rsidR="003E6B36" w:rsidRPr="0089017C">
        <w:rPr>
          <w:rFonts w:eastAsia="Times New Roman" w:cstheme="minorHAnsi"/>
          <w:bCs/>
          <w:color w:val="FF0000"/>
        </w:rPr>
        <w:t>&lt;date decision notified &gt;</w:t>
      </w:r>
      <w:r w:rsidR="00900F2D" w:rsidRPr="0089017C">
        <w:rPr>
          <w:rFonts w:eastAsia="Times New Roman" w:cstheme="minorHAnsi"/>
          <w:bCs/>
        </w:rPr>
        <w:t xml:space="preserve"> so the rule does not apply in terms of setting the activity status of the </w:t>
      </w:r>
      <w:proofErr w:type="gramStart"/>
      <w:r w:rsidR="00900F2D" w:rsidRPr="0089017C">
        <w:rPr>
          <w:rFonts w:eastAsia="Times New Roman" w:cstheme="minorHAnsi"/>
          <w:bCs/>
        </w:rPr>
        <w:t>application, but</w:t>
      </w:r>
      <w:proofErr w:type="gramEnd"/>
      <w:r w:rsidR="00900F2D" w:rsidRPr="0089017C">
        <w:rPr>
          <w:rFonts w:eastAsia="Times New Roman" w:cstheme="minorHAnsi"/>
          <w:bCs/>
        </w:rPr>
        <w:t xml:space="preserve"> will be a relevant consideration under s</w:t>
      </w:r>
      <w:r w:rsidR="003E6B36" w:rsidRPr="0089017C">
        <w:rPr>
          <w:rFonts w:eastAsia="Times New Roman" w:cstheme="minorHAnsi"/>
          <w:bCs/>
        </w:rPr>
        <w:t xml:space="preserve">ections 95 and </w:t>
      </w:r>
      <w:r w:rsidR="00900F2D" w:rsidRPr="0089017C">
        <w:rPr>
          <w:rFonts w:eastAsia="Times New Roman" w:cstheme="minorHAnsi"/>
          <w:bCs/>
        </w:rPr>
        <w:t>104(1)(b)(vi)</w:t>
      </w:r>
      <w:r w:rsidR="003B230A" w:rsidRPr="0089017C">
        <w:rPr>
          <w:rFonts w:eastAsia="Times New Roman" w:cstheme="minorHAnsi"/>
          <w:bCs/>
        </w:rPr>
        <w:t>,</w:t>
      </w:r>
      <w:r w:rsidR="003E6B36" w:rsidRPr="0089017C">
        <w:rPr>
          <w:rFonts w:eastAsia="Times New Roman" w:cstheme="minorHAnsi"/>
          <w:bCs/>
        </w:rPr>
        <w:t xml:space="preserve"> addressed later in this report.</w:t>
      </w:r>
    </w:p>
    <w:p w14:paraId="51246A46" w14:textId="072DF923" w:rsidR="00027E37" w:rsidRPr="0089017C" w:rsidRDefault="00CA15C7" w:rsidP="00930229">
      <w:pPr>
        <w:jc w:val="both"/>
        <w:rPr>
          <w:rFonts w:eastAsia="Times New Roman" w:cstheme="minorHAnsi"/>
          <w:bCs/>
          <w:color w:val="FF0000"/>
        </w:rPr>
      </w:pPr>
      <w:r w:rsidRPr="0089017C">
        <w:rPr>
          <w:rFonts w:eastAsia="Times New Roman" w:cstheme="minorHAnsi"/>
          <w:bCs/>
          <w:color w:val="FF0000"/>
        </w:rPr>
        <w:t>OR</w:t>
      </w:r>
    </w:p>
    <w:p w14:paraId="5C74E15C" w14:textId="0945EA46" w:rsidR="00B11D49" w:rsidRPr="0089017C" w:rsidRDefault="00B11D49" w:rsidP="00657FB8">
      <w:pPr>
        <w:jc w:val="both"/>
        <w:rPr>
          <w:rFonts w:eastAsia="Times New Roman" w:cstheme="minorHAnsi"/>
          <w:bCs/>
          <w:color w:val="FF0000"/>
        </w:rPr>
      </w:pPr>
      <w:r w:rsidRPr="0089017C">
        <w:rPr>
          <w:rFonts w:eastAsia="Times New Roman" w:cstheme="minorHAnsi"/>
          <w:bCs/>
        </w:rPr>
        <w:t xml:space="preserve">Rule </w:t>
      </w:r>
      <w:r w:rsidR="000439B4" w:rsidRPr="0089017C">
        <w:rPr>
          <w:rFonts w:eastAsia="Times New Roman" w:cstheme="minorHAnsi"/>
          <w:bCs/>
        </w:rPr>
        <w:t xml:space="preserve">+ </w:t>
      </w:r>
      <w:r w:rsidRPr="0089017C">
        <w:rPr>
          <w:rFonts w:eastAsia="Times New Roman" w:cstheme="minorHAnsi"/>
          <w:bCs/>
        </w:rPr>
        <w:t xml:space="preserve">is </w:t>
      </w:r>
      <w:r w:rsidR="0066356F" w:rsidRPr="0089017C">
        <w:rPr>
          <w:rFonts w:eastAsia="Times New Roman" w:cstheme="minorHAnsi"/>
          <w:bCs/>
        </w:rPr>
        <w:t xml:space="preserve">now beyond challenge and must be </w:t>
      </w:r>
      <w:r w:rsidRPr="0089017C">
        <w:rPr>
          <w:rFonts w:eastAsia="Times New Roman" w:cstheme="minorHAnsi"/>
          <w:bCs/>
        </w:rPr>
        <w:t xml:space="preserve">treated as operative </w:t>
      </w:r>
      <w:r w:rsidR="0066356F" w:rsidRPr="0089017C">
        <w:rPr>
          <w:rFonts w:eastAsia="Times New Roman" w:cstheme="minorHAnsi"/>
          <w:bCs/>
        </w:rPr>
        <w:t xml:space="preserve">pursuant to section 86F </w:t>
      </w:r>
      <w:r w:rsidR="00027E37" w:rsidRPr="0089017C">
        <w:rPr>
          <w:rFonts w:eastAsia="Times New Roman" w:cstheme="minorHAnsi"/>
          <w:bCs/>
        </w:rPr>
        <w:t xml:space="preserve">as the submission period has closed and there were </w:t>
      </w:r>
      <w:r w:rsidR="00027E37" w:rsidRPr="0089017C">
        <w:rPr>
          <w:rFonts w:eastAsia="Times New Roman" w:cstheme="minorHAnsi"/>
          <w:bCs/>
          <w:color w:val="FF0000"/>
        </w:rPr>
        <w:t>no submissions</w:t>
      </w:r>
      <w:r w:rsidR="00657FB8" w:rsidRPr="0089017C">
        <w:rPr>
          <w:rFonts w:eastAsia="Times New Roman" w:cstheme="minorHAnsi"/>
          <w:bCs/>
          <w:color w:val="FF0000"/>
        </w:rPr>
        <w:t xml:space="preserve"> / no submissions</w:t>
      </w:r>
      <w:r w:rsidR="00027E37" w:rsidRPr="0089017C">
        <w:rPr>
          <w:rFonts w:eastAsia="Times New Roman" w:cstheme="minorHAnsi"/>
          <w:bCs/>
          <w:color w:val="FF0000"/>
        </w:rPr>
        <w:t xml:space="preserve"> in opposition</w:t>
      </w:r>
      <w:r w:rsidR="00657FB8" w:rsidRPr="0089017C">
        <w:rPr>
          <w:rFonts w:eastAsia="Times New Roman" w:cstheme="minorHAnsi"/>
          <w:bCs/>
        </w:rPr>
        <w:t xml:space="preserve"> </w:t>
      </w:r>
      <w:r w:rsidR="00657FB8" w:rsidRPr="0089017C">
        <w:rPr>
          <w:rFonts w:eastAsia="Times New Roman" w:cstheme="minorHAnsi"/>
          <w:bCs/>
          <w:color w:val="FF0000"/>
        </w:rPr>
        <w:t>OR</w:t>
      </w:r>
      <w:r w:rsidR="00657FB8" w:rsidRPr="0089017C">
        <w:rPr>
          <w:rFonts w:eastAsia="Times New Roman" w:cstheme="minorHAnsi"/>
          <w:bCs/>
        </w:rPr>
        <w:t xml:space="preserve"> </w:t>
      </w:r>
      <w:r w:rsidR="00657FB8" w:rsidRPr="0089017C">
        <w:rPr>
          <w:rFonts w:eastAsia="Times New Roman" w:cstheme="minorHAnsi"/>
          <w:bCs/>
          <w:color w:val="FF0000"/>
        </w:rPr>
        <w:t>the decision on submissions has been notified and there were no appeals</w:t>
      </w:r>
      <w:r w:rsidR="00027E37" w:rsidRPr="0089017C">
        <w:rPr>
          <w:rFonts w:eastAsia="Times New Roman" w:cstheme="minorHAnsi"/>
          <w:bCs/>
          <w:color w:val="FF0000"/>
        </w:rPr>
        <w:t xml:space="preserve">. </w:t>
      </w:r>
    </w:p>
    <w:p w14:paraId="5A393CDF" w14:textId="7F0F25BB" w:rsidR="00657FB8" w:rsidRPr="0089017C" w:rsidRDefault="003B230A" w:rsidP="00657FB8">
      <w:pPr>
        <w:jc w:val="both"/>
        <w:rPr>
          <w:rFonts w:eastAsia="Times New Roman" w:cstheme="minorHAnsi"/>
          <w:bCs/>
          <w:color w:val="FF0000"/>
        </w:rPr>
      </w:pPr>
      <w:r w:rsidRPr="0089017C">
        <w:rPr>
          <w:rFonts w:eastAsia="Times New Roman" w:cstheme="minorHAnsi"/>
          <w:bCs/>
          <w:color w:val="FF0000"/>
        </w:rPr>
        <w:t>THEN</w:t>
      </w:r>
    </w:p>
    <w:p w14:paraId="7D2517AA" w14:textId="77777777" w:rsidR="00CA15C7" w:rsidRPr="0089017C" w:rsidRDefault="00CA15C7" w:rsidP="00657FB8">
      <w:pPr>
        <w:jc w:val="both"/>
        <w:rPr>
          <w:rFonts w:eastAsia="Times New Roman" w:cstheme="minorHAnsi"/>
          <w:bCs/>
        </w:rPr>
      </w:pPr>
      <w:r w:rsidRPr="0089017C">
        <w:rPr>
          <w:rFonts w:eastAsia="Times New Roman" w:cstheme="minorHAnsi"/>
          <w:bCs/>
        </w:rPr>
        <w:t xml:space="preserve">The application complies with </w:t>
      </w:r>
      <w:proofErr w:type="gramStart"/>
      <w:r w:rsidRPr="0089017C">
        <w:rPr>
          <w:rFonts w:eastAsia="Times New Roman" w:cstheme="minorHAnsi"/>
          <w:bCs/>
        </w:rPr>
        <w:t>all of</w:t>
      </w:r>
      <w:proofErr w:type="gramEnd"/>
      <w:r w:rsidRPr="0089017C">
        <w:rPr>
          <w:rFonts w:eastAsia="Times New Roman" w:cstheme="minorHAnsi"/>
          <w:bCs/>
        </w:rPr>
        <w:t xml:space="preserve"> the rules in Plan Change +. </w:t>
      </w:r>
    </w:p>
    <w:p w14:paraId="7751C6C4" w14:textId="07F8BC03" w:rsidR="00CA15C7" w:rsidRPr="0089017C" w:rsidRDefault="00CA15C7" w:rsidP="00657FB8">
      <w:pPr>
        <w:jc w:val="both"/>
        <w:rPr>
          <w:rFonts w:eastAsia="Times New Roman" w:cstheme="minorHAnsi"/>
          <w:bCs/>
          <w:color w:val="FF0000"/>
        </w:rPr>
      </w:pPr>
      <w:r w:rsidRPr="0089017C">
        <w:rPr>
          <w:rFonts w:eastAsia="Times New Roman" w:cstheme="minorHAnsi"/>
          <w:bCs/>
          <w:color w:val="FF0000"/>
        </w:rPr>
        <w:t>OR</w:t>
      </w:r>
    </w:p>
    <w:p w14:paraId="4E8E97E9" w14:textId="74927A0A" w:rsidR="00CA15C7" w:rsidRPr="0089017C" w:rsidRDefault="00CA15C7" w:rsidP="00CA15C7">
      <w:pPr>
        <w:jc w:val="both"/>
        <w:rPr>
          <w:rFonts w:eastAsia="Times New Roman" w:cstheme="minorHAnsi"/>
          <w:iCs/>
        </w:rPr>
      </w:pPr>
      <w:r w:rsidRPr="0089017C">
        <w:rPr>
          <w:rFonts w:eastAsia="Times New Roman" w:cstheme="minorHAnsi"/>
          <w:iCs/>
        </w:rPr>
        <w:t xml:space="preserve">The proposal requires resource consent for a </w:t>
      </w:r>
      <w:r w:rsidRPr="0089017C">
        <w:rPr>
          <w:rFonts w:eastAsia="Times New Roman" w:cstheme="minorHAnsi"/>
          <w:iCs/>
          <w:u w:val="single"/>
        </w:rPr>
        <w:t>+ activity</w:t>
      </w:r>
      <w:r w:rsidRPr="0089017C">
        <w:rPr>
          <w:rFonts w:eastAsia="Times New Roman" w:cstheme="minorHAnsi"/>
          <w:iCs/>
        </w:rPr>
        <w:t xml:space="preserve"> under the following rules in Plan Change</w:t>
      </w:r>
      <w:r w:rsidR="003B230A" w:rsidRPr="0089017C">
        <w:rPr>
          <w:rFonts w:eastAsia="Times New Roman" w:cstheme="minorHAnsi"/>
          <w:iCs/>
        </w:rPr>
        <w:t xml:space="preserve"> +</w:t>
      </w:r>
      <w:r w:rsidRPr="0089017C">
        <w:rPr>
          <w:rFonts w:eastAsia="Times New Roman" w:cstheme="minorHAnsi"/>
          <w:iCs/>
        </w:rPr>
        <w:t>:</w:t>
      </w:r>
    </w:p>
    <w:p w14:paraId="6C517303" w14:textId="2B90D69F" w:rsidR="00CA15C7" w:rsidRPr="0089017C" w:rsidRDefault="00CA15C7" w:rsidP="00657FB8">
      <w:pPr>
        <w:jc w:val="both"/>
        <w:rPr>
          <w:rFonts w:eastAsia="Times New Roman" w:cstheme="minorHAnsi"/>
          <w:bCs/>
          <w:color w:val="FF0000"/>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2693"/>
        <w:gridCol w:w="2268"/>
        <w:gridCol w:w="1701"/>
      </w:tblGrid>
      <w:tr w:rsidR="009A6F12" w:rsidRPr="0089017C" w14:paraId="4CA8CE87" w14:textId="77777777" w:rsidTr="0089017C">
        <w:trPr>
          <w:tblHeader/>
        </w:trPr>
        <w:tc>
          <w:tcPr>
            <w:tcW w:w="1560" w:type="dxa"/>
            <w:shd w:val="clear" w:color="auto" w:fill="F2F2F2"/>
            <w:vAlign w:val="center"/>
          </w:tcPr>
          <w:p w14:paraId="553D8016" w14:textId="77777777" w:rsidR="009A6F12" w:rsidRPr="0089017C" w:rsidRDefault="009A6F12" w:rsidP="008E71E0">
            <w:pPr>
              <w:jc w:val="both"/>
              <w:rPr>
                <w:rFonts w:eastAsia="Times New Roman" w:cstheme="minorHAnsi"/>
                <w:b/>
                <w:iCs/>
              </w:rPr>
            </w:pPr>
            <w:r w:rsidRPr="0089017C">
              <w:rPr>
                <w:rFonts w:eastAsia="Times New Roman" w:cstheme="minorHAnsi"/>
                <w:b/>
                <w:iCs/>
              </w:rPr>
              <w:t>Activity status rule</w:t>
            </w:r>
          </w:p>
        </w:tc>
        <w:tc>
          <w:tcPr>
            <w:tcW w:w="1984" w:type="dxa"/>
            <w:shd w:val="clear" w:color="auto" w:fill="F2F2F2"/>
            <w:vAlign w:val="center"/>
          </w:tcPr>
          <w:p w14:paraId="3367AB4D" w14:textId="77777777" w:rsidR="009A6F12" w:rsidRPr="0089017C" w:rsidRDefault="009A6F12" w:rsidP="008E71E0">
            <w:pPr>
              <w:jc w:val="both"/>
              <w:rPr>
                <w:rFonts w:eastAsia="Times New Roman" w:cstheme="minorHAnsi"/>
                <w:b/>
                <w:iCs/>
              </w:rPr>
            </w:pPr>
            <w:r w:rsidRPr="0089017C">
              <w:rPr>
                <w:rFonts w:eastAsia="Times New Roman" w:cstheme="minorHAnsi"/>
                <w:b/>
                <w:iCs/>
              </w:rPr>
              <w:t>Standard not met</w:t>
            </w:r>
          </w:p>
        </w:tc>
        <w:tc>
          <w:tcPr>
            <w:tcW w:w="2693" w:type="dxa"/>
            <w:shd w:val="clear" w:color="auto" w:fill="F2F2F2"/>
            <w:vAlign w:val="center"/>
          </w:tcPr>
          <w:p w14:paraId="2B23849D" w14:textId="77777777" w:rsidR="009A6F12" w:rsidRPr="0089017C" w:rsidRDefault="009A6F12" w:rsidP="008E71E0">
            <w:pPr>
              <w:jc w:val="both"/>
              <w:rPr>
                <w:rFonts w:eastAsia="Times New Roman" w:cstheme="minorHAnsi"/>
                <w:b/>
                <w:iCs/>
              </w:rPr>
            </w:pPr>
            <w:r w:rsidRPr="0089017C">
              <w:rPr>
                <w:rFonts w:eastAsia="Times New Roman" w:cstheme="minorHAnsi"/>
                <w:b/>
                <w:iCs/>
              </w:rPr>
              <w:t>Reason</w:t>
            </w:r>
          </w:p>
        </w:tc>
        <w:tc>
          <w:tcPr>
            <w:tcW w:w="2268" w:type="dxa"/>
            <w:shd w:val="clear" w:color="auto" w:fill="F2F2F2"/>
            <w:vAlign w:val="center"/>
          </w:tcPr>
          <w:p w14:paraId="0CA33422" w14:textId="77777777" w:rsidR="009A6F12" w:rsidRPr="0089017C" w:rsidRDefault="009A6F12" w:rsidP="008E71E0">
            <w:pPr>
              <w:jc w:val="both"/>
              <w:rPr>
                <w:rFonts w:eastAsia="Times New Roman" w:cstheme="minorHAnsi"/>
                <w:i/>
                <w:iCs/>
              </w:rPr>
            </w:pPr>
            <w:r w:rsidRPr="0089017C">
              <w:rPr>
                <w:rFonts w:eastAsia="Times New Roman" w:cstheme="minorHAnsi"/>
                <w:b/>
                <w:iCs/>
              </w:rPr>
              <w:t xml:space="preserve">Matters of control or discretion </w:t>
            </w:r>
          </w:p>
        </w:tc>
        <w:tc>
          <w:tcPr>
            <w:tcW w:w="1701" w:type="dxa"/>
            <w:shd w:val="clear" w:color="auto" w:fill="F2F2F2"/>
          </w:tcPr>
          <w:p w14:paraId="6C13BF8F" w14:textId="77777777" w:rsidR="009A6F12" w:rsidRPr="0089017C" w:rsidRDefault="009A6F12" w:rsidP="008E71E0">
            <w:pPr>
              <w:jc w:val="both"/>
              <w:rPr>
                <w:rFonts w:eastAsia="Times New Roman" w:cstheme="minorHAnsi"/>
                <w:b/>
                <w:iCs/>
              </w:rPr>
            </w:pPr>
            <w:r w:rsidRPr="0089017C">
              <w:rPr>
                <w:rFonts w:eastAsia="Times New Roman" w:cstheme="minorHAnsi"/>
                <w:b/>
                <w:iCs/>
              </w:rPr>
              <w:t>Notification clause</w:t>
            </w:r>
          </w:p>
        </w:tc>
      </w:tr>
      <w:tr w:rsidR="009A6F12" w:rsidRPr="0089017C" w14:paraId="306E6F61" w14:textId="77777777" w:rsidTr="0089017C">
        <w:tc>
          <w:tcPr>
            <w:tcW w:w="1560" w:type="dxa"/>
          </w:tcPr>
          <w:p w14:paraId="0307FB5F" w14:textId="77777777" w:rsidR="009A6F12" w:rsidRPr="0089017C" w:rsidRDefault="009A6F12" w:rsidP="008E71E0">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Activity status rule</w:t>
            </w:r>
          </w:p>
          <w:p w14:paraId="64431552" w14:textId="77777777" w:rsidR="009A6F12" w:rsidRPr="0089017C" w:rsidRDefault="009A6F12" w:rsidP="008E71E0">
            <w:pPr>
              <w:spacing w:before="60" w:after="60"/>
              <w:jc w:val="both"/>
              <w:rPr>
                <w:rFonts w:eastAsia="Times New Roman" w:cstheme="minorHAnsi"/>
                <w:iCs/>
                <w:color w:val="FF0000"/>
                <w:sz w:val="18"/>
                <w:szCs w:val="18"/>
              </w:rPr>
            </w:pPr>
          </w:p>
        </w:tc>
        <w:tc>
          <w:tcPr>
            <w:tcW w:w="1984" w:type="dxa"/>
          </w:tcPr>
          <w:p w14:paraId="7C95D244" w14:textId="77777777" w:rsidR="009A6F12" w:rsidRPr="0089017C" w:rsidRDefault="009A6F12" w:rsidP="008E71E0">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Rule infringed (if relevant)</w:t>
            </w:r>
          </w:p>
          <w:p w14:paraId="1AB065A1" w14:textId="77777777" w:rsidR="009A6F12" w:rsidRPr="0089017C" w:rsidRDefault="009A6F12" w:rsidP="008E71E0">
            <w:pPr>
              <w:spacing w:before="60" w:after="60"/>
              <w:jc w:val="both"/>
              <w:rPr>
                <w:rFonts w:eastAsia="Times New Roman" w:cstheme="minorHAnsi"/>
                <w:iCs/>
                <w:color w:val="FF0000"/>
                <w:sz w:val="18"/>
                <w:szCs w:val="18"/>
              </w:rPr>
            </w:pPr>
          </w:p>
        </w:tc>
        <w:tc>
          <w:tcPr>
            <w:tcW w:w="2693" w:type="dxa"/>
          </w:tcPr>
          <w:p w14:paraId="7C378CC1" w14:textId="77777777" w:rsidR="009A6F12" w:rsidRPr="0089017C" w:rsidRDefault="009A6F12" w:rsidP="008E71E0">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Extent of infringement – permitted vs proposed, or reason RC required</w:t>
            </w:r>
          </w:p>
        </w:tc>
        <w:tc>
          <w:tcPr>
            <w:tcW w:w="2268" w:type="dxa"/>
          </w:tcPr>
          <w:p w14:paraId="7A1FBBF3" w14:textId="77777777" w:rsidR="009A6F12" w:rsidRPr="0089017C" w:rsidRDefault="009A6F12" w:rsidP="008E71E0">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Rule # and matters of control or discretion</w:t>
            </w:r>
          </w:p>
          <w:p w14:paraId="2E7A5296" w14:textId="77777777" w:rsidR="009A6F12" w:rsidRPr="0089017C" w:rsidRDefault="009A6F12" w:rsidP="008E71E0">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 xml:space="preserve"> </w:t>
            </w:r>
          </w:p>
        </w:tc>
        <w:tc>
          <w:tcPr>
            <w:tcW w:w="1701" w:type="dxa"/>
          </w:tcPr>
          <w:p w14:paraId="25BF2155" w14:textId="77777777" w:rsidR="009A6F12" w:rsidRPr="0089017C" w:rsidRDefault="009A6F12" w:rsidP="008E71E0">
            <w:pPr>
              <w:spacing w:before="60" w:after="60"/>
              <w:jc w:val="both"/>
              <w:rPr>
                <w:rFonts w:eastAsia="Times New Roman" w:cstheme="minorHAnsi"/>
                <w:iCs/>
                <w:color w:val="FF0000"/>
                <w:sz w:val="18"/>
                <w:szCs w:val="18"/>
              </w:rPr>
            </w:pPr>
            <w:r w:rsidRPr="0089017C">
              <w:rPr>
                <w:rFonts w:eastAsia="Times New Roman" w:cstheme="minorHAnsi"/>
                <w:iCs/>
                <w:color w:val="FF0000"/>
                <w:sz w:val="18"/>
                <w:szCs w:val="18"/>
              </w:rPr>
              <w:t>No or specify the details</w:t>
            </w:r>
          </w:p>
        </w:tc>
      </w:tr>
      <w:tr w:rsidR="009A6F12" w:rsidRPr="0089017C" w14:paraId="6EECEA4D" w14:textId="77777777" w:rsidTr="0089017C">
        <w:tc>
          <w:tcPr>
            <w:tcW w:w="1560" w:type="dxa"/>
          </w:tcPr>
          <w:p w14:paraId="17B3AA3E" w14:textId="77777777" w:rsidR="009A6F12" w:rsidRPr="0089017C" w:rsidRDefault="009A6F12" w:rsidP="008E71E0">
            <w:pPr>
              <w:spacing w:before="60" w:after="60"/>
              <w:rPr>
                <w:rFonts w:eastAsia="Times New Roman" w:cstheme="minorHAnsi"/>
                <w:iCs/>
                <w:color w:val="FF0000"/>
                <w:sz w:val="18"/>
                <w:szCs w:val="18"/>
              </w:rPr>
            </w:pPr>
          </w:p>
        </w:tc>
        <w:tc>
          <w:tcPr>
            <w:tcW w:w="1984" w:type="dxa"/>
          </w:tcPr>
          <w:p w14:paraId="6296C35F" w14:textId="77777777" w:rsidR="009A6F12" w:rsidRPr="0089017C" w:rsidRDefault="009A6F12" w:rsidP="008E71E0">
            <w:pPr>
              <w:spacing w:before="60" w:after="60"/>
              <w:rPr>
                <w:rFonts w:eastAsia="Times New Roman" w:cstheme="minorHAnsi"/>
                <w:iCs/>
                <w:color w:val="FF0000"/>
                <w:sz w:val="18"/>
                <w:szCs w:val="18"/>
              </w:rPr>
            </w:pPr>
          </w:p>
        </w:tc>
        <w:tc>
          <w:tcPr>
            <w:tcW w:w="2693" w:type="dxa"/>
          </w:tcPr>
          <w:p w14:paraId="4CD1EBDA" w14:textId="77777777" w:rsidR="009A6F12" w:rsidRPr="0089017C" w:rsidRDefault="009A6F12" w:rsidP="008E71E0">
            <w:pPr>
              <w:spacing w:before="60" w:after="60"/>
              <w:rPr>
                <w:rFonts w:eastAsia="Times New Roman" w:cstheme="minorHAnsi"/>
                <w:iCs/>
                <w:color w:val="FF0000"/>
                <w:sz w:val="18"/>
                <w:szCs w:val="18"/>
              </w:rPr>
            </w:pPr>
          </w:p>
        </w:tc>
        <w:tc>
          <w:tcPr>
            <w:tcW w:w="2268" w:type="dxa"/>
          </w:tcPr>
          <w:p w14:paraId="2C51E9F5" w14:textId="77777777" w:rsidR="009A6F12" w:rsidRPr="0089017C" w:rsidRDefault="009A6F12" w:rsidP="008E71E0">
            <w:pPr>
              <w:spacing w:before="60" w:after="60"/>
              <w:rPr>
                <w:rFonts w:eastAsia="Times New Roman" w:cstheme="minorHAnsi"/>
                <w:iCs/>
                <w:color w:val="FF0000"/>
                <w:sz w:val="18"/>
                <w:szCs w:val="18"/>
              </w:rPr>
            </w:pPr>
          </w:p>
        </w:tc>
        <w:tc>
          <w:tcPr>
            <w:tcW w:w="1701" w:type="dxa"/>
          </w:tcPr>
          <w:p w14:paraId="5D8914B9" w14:textId="77777777" w:rsidR="009A6F12" w:rsidRPr="0089017C" w:rsidRDefault="009A6F12" w:rsidP="008E71E0">
            <w:pPr>
              <w:spacing w:before="60" w:after="60"/>
              <w:rPr>
                <w:rFonts w:eastAsia="Times New Roman" w:cstheme="minorHAnsi"/>
                <w:iCs/>
                <w:color w:val="FF0000"/>
                <w:sz w:val="18"/>
                <w:szCs w:val="18"/>
              </w:rPr>
            </w:pPr>
          </w:p>
        </w:tc>
      </w:tr>
    </w:tbl>
    <w:p w14:paraId="58657560" w14:textId="77777777" w:rsidR="000439B4" w:rsidRPr="0089017C" w:rsidRDefault="000439B4" w:rsidP="00930229">
      <w:pPr>
        <w:jc w:val="both"/>
        <w:rPr>
          <w:rFonts w:eastAsia="Times New Roman" w:cstheme="minorHAnsi"/>
          <w:bCs/>
        </w:rPr>
      </w:pPr>
    </w:p>
    <w:p w14:paraId="2517B184" w14:textId="77777777" w:rsidR="00930229" w:rsidRPr="0089017C" w:rsidRDefault="00930229" w:rsidP="00930229">
      <w:pPr>
        <w:jc w:val="both"/>
        <w:rPr>
          <w:rFonts w:eastAsia="Times New Roman" w:cstheme="minorHAnsi"/>
          <w:i/>
          <w:iCs/>
          <w:color w:val="FF0000"/>
          <w:lang w:val="en-AU"/>
        </w:rPr>
      </w:pPr>
      <w:r w:rsidRPr="0089017C">
        <w:rPr>
          <w:rFonts w:eastAsia="Times New Roman" w:cstheme="minorHAnsi"/>
          <w:b/>
          <w:iCs/>
          <w:color w:val="FF0000"/>
          <w:lang w:val="en-AU"/>
        </w:rPr>
        <w:t xml:space="preserve">National Environmental Standard for Assessing and Managing Contaminants in Soil to Protect Human Health (NES) </w:t>
      </w:r>
    </w:p>
    <w:p w14:paraId="1901CFA0" w14:textId="77777777" w:rsidR="00930229" w:rsidRPr="0089017C" w:rsidRDefault="00930229" w:rsidP="00930229">
      <w:pPr>
        <w:jc w:val="both"/>
        <w:rPr>
          <w:rFonts w:eastAsia="Times New Roman" w:cstheme="minorHAnsi"/>
          <w:iCs/>
          <w:color w:val="000000"/>
          <w:lang w:val="en-AU"/>
        </w:rPr>
      </w:pPr>
    </w:p>
    <w:p w14:paraId="3EF658FB" w14:textId="77777777" w:rsidR="00967325" w:rsidRPr="0089017C" w:rsidRDefault="00930229" w:rsidP="00930229">
      <w:pPr>
        <w:jc w:val="both"/>
        <w:rPr>
          <w:rFonts w:eastAsia="Times New Roman" w:cstheme="minorHAnsi"/>
          <w:iCs/>
          <w:color w:val="000000"/>
          <w:lang w:val="en-AU"/>
        </w:rPr>
      </w:pPr>
      <w:r w:rsidRPr="0089017C">
        <w:rPr>
          <w:rFonts w:eastAsia="Times New Roman" w:cstheme="minorHAnsi"/>
          <w:iCs/>
          <w:color w:val="000000"/>
          <w:lang w:val="en-AU"/>
        </w:rPr>
        <w:t xml:space="preserve">The </w:t>
      </w:r>
      <w:hyperlink r:id="rId11" w:history="1">
        <w:r w:rsidRPr="0089017C">
          <w:rPr>
            <w:rStyle w:val="Hyperlink"/>
            <w:rFonts w:eastAsia="Times New Roman" w:cstheme="minorHAnsi"/>
            <w:iCs/>
            <w:lang w:val="en-AU"/>
          </w:rPr>
          <w:t>NES</w:t>
        </w:r>
      </w:hyperlink>
      <w:r w:rsidRPr="0089017C">
        <w:rPr>
          <w:rFonts w:eastAsia="Times New Roman" w:cstheme="minorHAnsi"/>
          <w:iCs/>
          <w:color w:val="000000"/>
          <w:lang w:val="en-AU"/>
        </w:rPr>
        <w:t xml:space="preserve"> controls soil disturbance on land where an activity on the Hazardous Activities and Industries List (HAIL) is being carried out, has been carried out, or is more likely than not to have been carried out. </w:t>
      </w:r>
    </w:p>
    <w:p w14:paraId="3D890468" w14:textId="77777777" w:rsidR="00967325" w:rsidRPr="0089017C" w:rsidRDefault="00967325" w:rsidP="00930229">
      <w:pPr>
        <w:jc w:val="both"/>
        <w:rPr>
          <w:rFonts w:eastAsia="Times New Roman" w:cstheme="minorHAnsi"/>
          <w:iCs/>
          <w:color w:val="000000"/>
          <w:lang w:val="en-AU"/>
        </w:rPr>
      </w:pPr>
    </w:p>
    <w:p w14:paraId="50C9A3F5" w14:textId="1019666D" w:rsidR="00EF3074" w:rsidRPr="0089017C" w:rsidRDefault="00EF3074" w:rsidP="00EF3074">
      <w:pPr>
        <w:jc w:val="both"/>
        <w:rPr>
          <w:rFonts w:eastAsia="Times New Roman" w:cstheme="minorHAnsi"/>
          <w:bCs/>
          <w:color w:val="000000"/>
          <w:lang w:val="en-AU"/>
        </w:rPr>
      </w:pPr>
      <w:r w:rsidRPr="0089017C">
        <w:rPr>
          <w:rFonts w:eastAsia="Times New Roman" w:cstheme="minorHAnsi"/>
          <w:bCs/>
          <w:color w:val="000000"/>
          <w:lang w:val="en-AU"/>
        </w:rPr>
        <w:t xml:space="preserve">The application site has been identified as HAIL </w:t>
      </w:r>
      <w:proofErr w:type="gramStart"/>
      <w:r w:rsidRPr="0089017C">
        <w:rPr>
          <w:rFonts w:eastAsia="Times New Roman" w:cstheme="minorHAnsi"/>
          <w:bCs/>
          <w:color w:val="000000"/>
          <w:lang w:val="en-AU"/>
        </w:rPr>
        <w:t>land</w:t>
      </w:r>
      <w:proofErr w:type="gramEnd"/>
      <w:r w:rsidRPr="0089017C">
        <w:rPr>
          <w:rFonts w:eastAsia="Times New Roman" w:cstheme="minorHAnsi"/>
          <w:bCs/>
          <w:color w:val="000000"/>
          <w:lang w:val="en-AU"/>
        </w:rPr>
        <w:t xml:space="preserve"> but the NES is not applicable as the proposed soil </w:t>
      </w:r>
      <w:r w:rsidRPr="0089017C">
        <w:rPr>
          <w:rFonts w:eastAsia="Times New Roman" w:cstheme="minorHAnsi"/>
          <w:bCs/>
          <w:color w:val="FF0000"/>
          <w:lang w:val="en-AU"/>
        </w:rPr>
        <w:t>disturbance and removal</w:t>
      </w:r>
      <w:r w:rsidRPr="0089017C">
        <w:rPr>
          <w:rFonts w:eastAsia="Times New Roman" w:cstheme="minorHAnsi"/>
          <w:bCs/>
          <w:color w:val="000000"/>
          <w:lang w:val="en-AU"/>
        </w:rPr>
        <w:t xml:space="preserve"> does not exceed the permitted volumes.</w:t>
      </w:r>
    </w:p>
    <w:p w14:paraId="2CC752AE" w14:textId="77777777" w:rsidR="00EF3074" w:rsidRPr="0089017C" w:rsidRDefault="00EF3074" w:rsidP="00930229">
      <w:pPr>
        <w:jc w:val="both"/>
        <w:rPr>
          <w:rFonts w:eastAsia="Times New Roman" w:cstheme="minorHAnsi"/>
          <w:bCs/>
          <w:color w:val="FF0000"/>
          <w:lang w:val="en-AU"/>
        </w:rPr>
      </w:pPr>
      <w:r w:rsidRPr="0089017C">
        <w:rPr>
          <w:rFonts w:eastAsia="Times New Roman" w:cstheme="minorHAnsi"/>
          <w:bCs/>
          <w:color w:val="FF0000"/>
          <w:lang w:val="en-AU"/>
        </w:rPr>
        <w:t>OR</w:t>
      </w:r>
    </w:p>
    <w:p w14:paraId="38E53ADA" w14:textId="6EF75796" w:rsidR="004B20B6" w:rsidRPr="0089017C" w:rsidRDefault="00930229" w:rsidP="004B20B6">
      <w:pPr>
        <w:jc w:val="both"/>
        <w:rPr>
          <w:rFonts w:eastAsia="Times New Roman" w:cstheme="minorHAnsi"/>
          <w:bCs/>
          <w:color w:val="000000"/>
          <w:lang w:val="en-AU"/>
        </w:rPr>
      </w:pPr>
      <w:r w:rsidRPr="0089017C">
        <w:rPr>
          <w:rFonts w:eastAsia="Times New Roman" w:cstheme="minorHAnsi"/>
          <w:bCs/>
          <w:color w:val="000000"/>
          <w:lang w:val="en-AU"/>
        </w:rPr>
        <w:t>The application site has been identified as HAIL land therefore the NES appl</w:t>
      </w:r>
      <w:r w:rsidR="00EF3074" w:rsidRPr="0089017C">
        <w:rPr>
          <w:rFonts w:eastAsia="Times New Roman" w:cstheme="minorHAnsi"/>
          <w:bCs/>
          <w:color w:val="000000"/>
          <w:lang w:val="en-AU"/>
        </w:rPr>
        <w:t xml:space="preserve">ies. The proposal </w:t>
      </w:r>
      <w:r w:rsidR="004B20B6" w:rsidRPr="0089017C">
        <w:rPr>
          <w:rFonts w:eastAsia="Times New Roman" w:cstheme="minorHAnsi"/>
          <w:bCs/>
          <w:color w:val="000000"/>
          <w:lang w:val="en-AU"/>
        </w:rPr>
        <w:t>requires consen</w:t>
      </w:r>
      <w:r w:rsidR="00EF3074" w:rsidRPr="0089017C">
        <w:rPr>
          <w:rFonts w:eastAsia="Times New Roman" w:cstheme="minorHAnsi"/>
          <w:bCs/>
          <w:color w:val="000000"/>
          <w:lang w:val="en-AU"/>
        </w:rPr>
        <w:t xml:space="preserve">t as a </w:t>
      </w:r>
      <w:r w:rsidR="00EF3074" w:rsidRPr="0089017C">
        <w:rPr>
          <w:rFonts w:eastAsia="Times New Roman" w:cstheme="minorHAnsi"/>
          <w:bCs/>
          <w:color w:val="000000"/>
          <w:u w:val="single"/>
          <w:lang w:val="en-AU"/>
        </w:rPr>
        <w:t>+ activity</w:t>
      </w:r>
      <w:r w:rsidR="00EF3074" w:rsidRPr="0089017C">
        <w:rPr>
          <w:rFonts w:eastAsia="Times New Roman" w:cstheme="minorHAnsi"/>
          <w:bCs/>
          <w:color w:val="000000"/>
          <w:lang w:val="en-AU"/>
        </w:rPr>
        <w:t xml:space="preserve"> under the following regulations</w:t>
      </w:r>
      <w:r w:rsidR="004B20B6" w:rsidRPr="0089017C">
        <w:rPr>
          <w:rFonts w:eastAsia="Times New Roman" w:cstheme="minorHAnsi"/>
          <w:bCs/>
          <w:color w:val="000000"/>
          <w:lang w:val="en-AU"/>
        </w:rPr>
        <w:t>:</w:t>
      </w:r>
      <w:r w:rsidR="00B30A19" w:rsidRPr="0089017C">
        <w:rPr>
          <w:rFonts w:eastAsia="Times New Roman" w:cstheme="minorHAnsi"/>
          <w:bCs/>
          <w:color w:val="000000"/>
          <w:lang w:val="en-AU"/>
        </w:rPr>
        <w:t xml:space="preserve"> </w:t>
      </w:r>
    </w:p>
    <w:p w14:paraId="590DDB12" w14:textId="77777777" w:rsidR="004B20B6" w:rsidRPr="0089017C" w:rsidRDefault="004B20B6" w:rsidP="004B20B6">
      <w:pPr>
        <w:jc w:val="both"/>
        <w:rPr>
          <w:rFonts w:eastAsia="Times New Roman" w:cstheme="minorHAnsi"/>
          <w:bCs/>
          <w:lang w:val="en-A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85"/>
        <w:gridCol w:w="2693"/>
        <w:gridCol w:w="1984"/>
        <w:gridCol w:w="1701"/>
      </w:tblGrid>
      <w:tr w:rsidR="004B20B6" w:rsidRPr="0089017C" w14:paraId="16B00037" w14:textId="77777777" w:rsidTr="0089017C">
        <w:trPr>
          <w:tblHeader/>
        </w:trPr>
        <w:tc>
          <w:tcPr>
            <w:tcW w:w="1843" w:type="dxa"/>
            <w:shd w:val="clear" w:color="auto" w:fill="F2F2F2"/>
            <w:vAlign w:val="center"/>
          </w:tcPr>
          <w:p w14:paraId="039A33E2" w14:textId="77777777" w:rsidR="004B20B6" w:rsidRPr="0089017C" w:rsidRDefault="004B20B6" w:rsidP="004B20B6">
            <w:pPr>
              <w:spacing w:before="40" w:after="40"/>
              <w:rPr>
                <w:rFonts w:eastAsia="Times New Roman" w:cstheme="minorHAnsi"/>
                <w:b/>
                <w:iCs/>
              </w:rPr>
            </w:pPr>
            <w:r w:rsidRPr="0089017C">
              <w:rPr>
                <w:rFonts w:eastAsia="Times New Roman" w:cstheme="minorHAnsi"/>
                <w:b/>
                <w:iCs/>
              </w:rPr>
              <w:t>Activity status regulation</w:t>
            </w:r>
          </w:p>
        </w:tc>
        <w:tc>
          <w:tcPr>
            <w:tcW w:w="1985" w:type="dxa"/>
            <w:shd w:val="clear" w:color="auto" w:fill="F2F2F2"/>
            <w:vAlign w:val="center"/>
          </w:tcPr>
          <w:p w14:paraId="4DC51F9F" w14:textId="77777777" w:rsidR="004B20B6" w:rsidRPr="0089017C" w:rsidRDefault="004B20B6" w:rsidP="004B20B6">
            <w:pPr>
              <w:spacing w:before="40" w:after="40"/>
              <w:rPr>
                <w:rFonts w:eastAsia="Times New Roman" w:cstheme="minorHAnsi"/>
                <w:b/>
                <w:iCs/>
              </w:rPr>
            </w:pPr>
            <w:r w:rsidRPr="0089017C">
              <w:rPr>
                <w:rFonts w:eastAsia="Times New Roman" w:cstheme="minorHAnsi"/>
                <w:b/>
                <w:iCs/>
              </w:rPr>
              <w:t>Regulation not met</w:t>
            </w:r>
          </w:p>
        </w:tc>
        <w:tc>
          <w:tcPr>
            <w:tcW w:w="2693" w:type="dxa"/>
            <w:shd w:val="clear" w:color="auto" w:fill="F2F2F2"/>
            <w:vAlign w:val="center"/>
          </w:tcPr>
          <w:p w14:paraId="1E5AEB49" w14:textId="77777777" w:rsidR="004B20B6" w:rsidRPr="0089017C" w:rsidRDefault="004B20B6" w:rsidP="004B20B6">
            <w:pPr>
              <w:spacing w:before="40" w:after="40"/>
              <w:rPr>
                <w:rFonts w:eastAsia="Times New Roman" w:cstheme="minorHAnsi"/>
                <w:b/>
                <w:iCs/>
              </w:rPr>
            </w:pPr>
            <w:r w:rsidRPr="0089017C">
              <w:rPr>
                <w:rFonts w:eastAsia="Times New Roman" w:cstheme="minorHAnsi"/>
                <w:b/>
                <w:iCs/>
              </w:rPr>
              <w:t>Reason</w:t>
            </w:r>
          </w:p>
        </w:tc>
        <w:tc>
          <w:tcPr>
            <w:tcW w:w="1984" w:type="dxa"/>
            <w:shd w:val="clear" w:color="auto" w:fill="F2F2F2"/>
            <w:vAlign w:val="center"/>
          </w:tcPr>
          <w:p w14:paraId="2100FECD" w14:textId="1DB31868" w:rsidR="004B20B6" w:rsidRPr="0089017C" w:rsidRDefault="004B20B6" w:rsidP="004B20B6">
            <w:pPr>
              <w:spacing w:before="40" w:after="40"/>
              <w:rPr>
                <w:rFonts w:eastAsia="Times New Roman" w:cstheme="minorHAnsi"/>
                <w:i/>
                <w:iCs/>
              </w:rPr>
            </w:pPr>
            <w:r w:rsidRPr="0089017C">
              <w:rPr>
                <w:rFonts w:eastAsia="Times New Roman" w:cstheme="minorHAnsi"/>
                <w:b/>
                <w:iCs/>
              </w:rPr>
              <w:t>Matters of control or discretion</w:t>
            </w:r>
          </w:p>
        </w:tc>
        <w:tc>
          <w:tcPr>
            <w:tcW w:w="1701" w:type="dxa"/>
            <w:tcBorders>
              <w:bottom w:val="single" w:sz="4" w:space="0" w:color="auto"/>
            </w:tcBorders>
            <w:shd w:val="clear" w:color="auto" w:fill="F2F2F2"/>
          </w:tcPr>
          <w:p w14:paraId="3E3BC98D" w14:textId="77777777" w:rsidR="004B20B6" w:rsidRPr="0089017C" w:rsidRDefault="004B20B6" w:rsidP="004B20B6">
            <w:pPr>
              <w:spacing w:before="40" w:after="40"/>
              <w:rPr>
                <w:rFonts w:eastAsia="Times New Roman" w:cstheme="minorHAnsi"/>
                <w:b/>
                <w:iCs/>
              </w:rPr>
            </w:pPr>
            <w:r w:rsidRPr="0089017C">
              <w:rPr>
                <w:rFonts w:eastAsia="Times New Roman" w:cstheme="minorHAnsi"/>
                <w:b/>
                <w:iCs/>
              </w:rPr>
              <w:t>Notification clause</w:t>
            </w:r>
          </w:p>
        </w:tc>
      </w:tr>
      <w:tr w:rsidR="0086360F" w:rsidRPr="0089017C" w14:paraId="59763BB8" w14:textId="77777777" w:rsidTr="0089017C">
        <w:tc>
          <w:tcPr>
            <w:tcW w:w="1843" w:type="dxa"/>
            <w:tcBorders>
              <w:top w:val="single" w:sz="4" w:space="0" w:color="auto"/>
              <w:left w:val="single" w:sz="4" w:space="0" w:color="auto"/>
              <w:bottom w:val="single" w:sz="4" w:space="0" w:color="auto"/>
              <w:right w:val="single" w:sz="4" w:space="0" w:color="auto"/>
            </w:tcBorders>
          </w:tcPr>
          <w:p w14:paraId="6623E8BC" w14:textId="5242CE71" w:rsidR="0086360F" w:rsidRPr="0089017C" w:rsidRDefault="0086360F" w:rsidP="00AB2ED0">
            <w:pPr>
              <w:spacing w:before="60" w:after="60"/>
              <w:rPr>
                <w:rFonts w:eastAsia="Times New Roman" w:cstheme="minorHAnsi"/>
                <w:iCs/>
                <w:color w:val="FF0000"/>
                <w:sz w:val="18"/>
                <w:szCs w:val="18"/>
              </w:rPr>
            </w:pPr>
            <w:r w:rsidRPr="0089017C">
              <w:rPr>
                <w:rFonts w:eastAsia="Times New Roman" w:cstheme="minorHAnsi"/>
                <w:iCs/>
                <w:color w:val="FF0000"/>
                <w:sz w:val="18"/>
                <w:szCs w:val="18"/>
              </w:rPr>
              <w:t>As below</w:t>
            </w:r>
          </w:p>
        </w:tc>
        <w:tc>
          <w:tcPr>
            <w:tcW w:w="1985" w:type="dxa"/>
            <w:tcBorders>
              <w:top w:val="single" w:sz="4" w:space="0" w:color="auto"/>
              <w:left w:val="single" w:sz="4" w:space="0" w:color="auto"/>
              <w:bottom w:val="single" w:sz="4" w:space="0" w:color="auto"/>
              <w:right w:val="single" w:sz="4" w:space="0" w:color="auto"/>
            </w:tcBorders>
          </w:tcPr>
          <w:p w14:paraId="0AA46631" w14:textId="30F98B2E" w:rsidR="0086360F" w:rsidRPr="0089017C" w:rsidRDefault="0086360F" w:rsidP="00AB2ED0">
            <w:pPr>
              <w:spacing w:before="60" w:after="60"/>
              <w:rPr>
                <w:rFonts w:eastAsia="Times New Roman" w:cstheme="minorHAnsi"/>
                <w:iCs/>
                <w:color w:val="FF0000"/>
                <w:sz w:val="18"/>
                <w:szCs w:val="18"/>
              </w:rPr>
            </w:pPr>
            <w:r w:rsidRPr="0089017C">
              <w:rPr>
                <w:rFonts w:eastAsia="Times New Roman" w:cstheme="minorHAnsi"/>
                <w:iCs/>
                <w:color w:val="FF0000"/>
                <w:sz w:val="18"/>
                <w:szCs w:val="18"/>
              </w:rPr>
              <w:t>Regulation 8(3) Disturbing soil</w:t>
            </w:r>
          </w:p>
        </w:tc>
        <w:tc>
          <w:tcPr>
            <w:tcW w:w="2693" w:type="dxa"/>
            <w:tcBorders>
              <w:top w:val="single" w:sz="4" w:space="0" w:color="auto"/>
              <w:left w:val="single" w:sz="4" w:space="0" w:color="auto"/>
              <w:bottom w:val="single" w:sz="4" w:space="0" w:color="auto"/>
              <w:right w:val="single" w:sz="4" w:space="0" w:color="auto"/>
            </w:tcBorders>
          </w:tcPr>
          <w:p w14:paraId="231D319A" w14:textId="7AAD91A1" w:rsidR="0086360F" w:rsidRPr="0089017C" w:rsidRDefault="0086360F" w:rsidP="00AB2ED0">
            <w:pPr>
              <w:spacing w:before="60" w:after="60"/>
              <w:rPr>
                <w:rFonts w:eastAsia="Times New Roman" w:cstheme="minorHAnsi"/>
                <w:iCs/>
                <w:color w:val="FF0000"/>
                <w:sz w:val="18"/>
                <w:szCs w:val="18"/>
              </w:rPr>
            </w:pPr>
            <w:r w:rsidRPr="0089017C">
              <w:rPr>
                <w:rFonts w:eastAsia="Times New Roman" w:cstheme="minorHAnsi"/>
                <w:iCs/>
                <w:color w:val="FF0000"/>
                <w:sz w:val="18"/>
                <w:szCs w:val="18"/>
              </w:rPr>
              <w:t>The volume of soil disturbed will exceed 25m</w:t>
            </w:r>
            <w:r w:rsidRPr="0089017C">
              <w:rPr>
                <w:rFonts w:eastAsia="Times New Roman" w:cstheme="minorHAnsi"/>
                <w:iCs/>
                <w:color w:val="FF0000"/>
                <w:sz w:val="18"/>
                <w:szCs w:val="18"/>
                <w:vertAlign w:val="superscript"/>
              </w:rPr>
              <w:t>3</w:t>
            </w:r>
            <w:r w:rsidRPr="0089017C">
              <w:rPr>
                <w:rFonts w:eastAsia="Times New Roman" w:cstheme="minorHAnsi"/>
                <w:iCs/>
                <w:color w:val="FF0000"/>
                <w:sz w:val="18"/>
                <w:szCs w:val="18"/>
              </w:rPr>
              <w:t xml:space="preserve"> per 500m</w:t>
            </w:r>
            <w:r w:rsidRPr="0089017C">
              <w:rPr>
                <w:rFonts w:eastAsia="Times New Roman" w:cstheme="minorHAnsi"/>
                <w:iCs/>
                <w:color w:val="FF0000"/>
                <w:sz w:val="18"/>
                <w:szCs w:val="18"/>
                <w:vertAlign w:val="superscript"/>
              </w:rPr>
              <w:t>2</w:t>
            </w:r>
            <w:r w:rsidRPr="0089017C">
              <w:rPr>
                <w:rFonts w:eastAsia="Times New Roman" w:cstheme="minorHAnsi"/>
                <w:iCs/>
                <w:color w:val="FF0000"/>
                <w:sz w:val="18"/>
                <w:szCs w:val="18"/>
              </w:rPr>
              <w:t>. Approx. +m</w:t>
            </w:r>
            <w:r w:rsidRPr="0089017C">
              <w:rPr>
                <w:rFonts w:eastAsia="Times New Roman" w:cstheme="minorHAnsi"/>
                <w:iCs/>
                <w:color w:val="FF0000"/>
                <w:sz w:val="18"/>
                <w:szCs w:val="18"/>
                <w:vertAlign w:val="superscript"/>
              </w:rPr>
              <w:t>3</w:t>
            </w:r>
            <w:r w:rsidRPr="0089017C">
              <w:rPr>
                <w:rFonts w:eastAsia="Times New Roman" w:cstheme="minorHAnsi"/>
                <w:iCs/>
                <w:color w:val="FF0000"/>
                <w:sz w:val="18"/>
                <w:szCs w:val="18"/>
              </w:rPr>
              <w:t xml:space="preserve"> disturbance is proposed.</w:t>
            </w:r>
          </w:p>
          <w:p w14:paraId="5FF11CDF" w14:textId="5795E445" w:rsidR="0086360F" w:rsidRPr="0089017C" w:rsidRDefault="0086360F" w:rsidP="00AB2ED0">
            <w:pPr>
              <w:spacing w:before="60" w:after="60"/>
              <w:rPr>
                <w:rFonts w:eastAsia="Times New Roman" w:cstheme="minorHAnsi"/>
                <w:iCs/>
                <w:color w:val="FF0000"/>
                <w:sz w:val="18"/>
                <w:szCs w:val="18"/>
              </w:rPr>
            </w:pPr>
            <w:r w:rsidRPr="0089017C">
              <w:rPr>
                <w:rFonts w:eastAsia="Times New Roman" w:cstheme="minorHAnsi"/>
                <w:iCs/>
                <w:color w:val="FF0000"/>
                <w:sz w:val="18"/>
                <w:szCs w:val="18"/>
              </w:rPr>
              <w:t>The volume of soil to be removed from the site will exceed 5m</w:t>
            </w:r>
            <w:r w:rsidRPr="0089017C">
              <w:rPr>
                <w:rFonts w:eastAsia="Times New Roman" w:cstheme="minorHAnsi"/>
                <w:iCs/>
                <w:color w:val="FF0000"/>
                <w:sz w:val="18"/>
                <w:szCs w:val="18"/>
                <w:vertAlign w:val="superscript"/>
              </w:rPr>
              <w:t>3</w:t>
            </w:r>
            <w:r w:rsidRPr="0089017C">
              <w:rPr>
                <w:rFonts w:eastAsia="Times New Roman" w:cstheme="minorHAnsi"/>
                <w:iCs/>
                <w:color w:val="FF0000"/>
                <w:sz w:val="18"/>
                <w:szCs w:val="18"/>
              </w:rPr>
              <w:t xml:space="preserve"> per 500m</w:t>
            </w:r>
            <w:r w:rsidRPr="0089017C">
              <w:rPr>
                <w:rFonts w:eastAsia="Times New Roman" w:cstheme="minorHAnsi"/>
                <w:iCs/>
                <w:color w:val="FF0000"/>
                <w:sz w:val="18"/>
                <w:szCs w:val="18"/>
                <w:vertAlign w:val="superscript"/>
              </w:rPr>
              <w:t>2</w:t>
            </w:r>
            <w:r w:rsidRPr="0089017C">
              <w:rPr>
                <w:rFonts w:eastAsia="Times New Roman" w:cstheme="minorHAnsi"/>
                <w:iCs/>
                <w:color w:val="FF0000"/>
                <w:sz w:val="18"/>
                <w:szCs w:val="18"/>
              </w:rPr>
              <w:t>. Approx. +m</w:t>
            </w:r>
            <w:r w:rsidRPr="0089017C">
              <w:rPr>
                <w:rFonts w:eastAsia="Times New Roman" w:cstheme="minorHAnsi"/>
                <w:iCs/>
                <w:color w:val="FF0000"/>
                <w:sz w:val="18"/>
                <w:szCs w:val="18"/>
                <w:vertAlign w:val="superscript"/>
              </w:rPr>
              <w:t>3</w:t>
            </w:r>
            <w:r w:rsidRPr="0089017C">
              <w:rPr>
                <w:rFonts w:eastAsia="Times New Roman" w:cstheme="minorHAnsi"/>
                <w:iCs/>
                <w:color w:val="FF0000"/>
                <w:sz w:val="18"/>
                <w:szCs w:val="18"/>
              </w:rPr>
              <w:t xml:space="preserve"> is proposed to be removed.</w:t>
            </w:r>
          </w:p>
        </w:tc>
        <w:tc>
          <w:tcPr>
            <w:tcW w:w="1984" w:type="dxa"/>
            <w:tcBorders>
              <w:top w:val="single" w:sz="4" w:space="0" w:color="auto"/>
              <w:left w:val="single" w:sz="4" w:space="0" w:color="auto"/>
              <w:bottom w:val="single" w:sz="4" w:space="0" w:color="auto"/>
              <w:right w:val="single" w:sz="4" w:space="0" w:color="auto"/>
            </w:tcBorders>
          </w:tcPr>
          <w:p w14:paraId="3FED8442" w14:textId="77777777" w:rsidR="0086360F" w:rsidRPr="0089017C" w:rsidRDefault="0086360F" w:rsidP="00AB2ED0">
            <w:pPr>
              <w:spacing w:before="60" w:after="60"/>
              <w:rPr>
                <w:rFonts w:eastAsia="Times New Roman" w:cstheme="minorHAnsi"/>
                <w:iCs/>
                <w:color w:val="FF0000"/>
                <w:sz w:val="18"/>
                <w:szCs w:val="18"/>
              </w:rPr>
            </w:pPr>
            <w:r w:rsidRPr="0089017C">
              <w:rPr>
                <w:rFonts w:eastAsia="Times New Roman" w:cstheme="minorHAnsi"/>
                <w:iCs/>
                <w:color w:val="FF0000"/>
                <w:sz w:val="18"/>
                <w:szCs w:val="18"/>
              </w:rPr>
              <w:t>As below</w:t>
            </w:r>
          </w:p>
        </w:tc>
        <w:tc>
          <w:tcPr>
            <w:tcW w:w="1701" w:type="dxa"/>
            <w:tcBorders>
              <w:top w:val="single" w:sz="4" w:space="0" w:color="auto"/>
              <w:left w:val="single" w:sz="4" w:space="0" w:color="auto"/>
              <w:bottom w:val="single" w:sz="4" w:space="0" w:color="auto"/>
              <w:right w:val="single" w:sz="4" w:space="0" w:color="auto"/>
              <w:tr2bl w:val="nil"/>
            </w:tcBorders>
          </w:tcPr>
          <w:p w14:paraId="15F7AB60" w14:textId="77777777" w:rsidR="0086360F" w:rsidRPr="0089017C" w:rsidRDefault="0086360F" w:rsidP="00AB2ED0">
            <w:pPr>
              <w:spacing w:before="60" w:after="60"/>
              <w:rPr>
                <w:rFonts w:eastAsia="Times New Roman" w:cstheme="minorHAnsi"/>
                <w:iCs/>
                <w:color w:val="FF0000"/>
                <w:sz w:val="18"/>
                <w:szCs w:val="18"/>
              </w:rPr>
            </w:pPr>
            <w:r w:rsidRPr="0089017C">
              <w:rPr>
                <w:rFonts w:eastAsia="Times New Roman" w:cstheme="minorHAnsi"/>
                <w:iCs/>
                <w:color w:val="FF0000"/>
                <w:sz w:val="18"/>
                <w:szCs w:val="18"/>
              </w:rPr>
              <w:t>As below</w:t>
            </w:r>
          </w:p>
        </w:tc>
      </w:tr>
      <w:tr w:rsidR="004B20B6" w:rsidRPr="0089017C" w14:paraId="6A6223CE" w14:textId="77777777" w:rsidTr="0089017C">
        <w:tc>
          <w:tcPr>
            <w:tcW w:w="1843" w:type="dxa"/>
          </w:tcPr>
          <w:p w14:paraId="279700E8" w14:textId="77777777"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Regulation 9(1) Controlled activities</w:t>
            </w:r>
          </w:p>
        </w:tc>
        <w:tc>
          <w:tcPr>
            <w:tcW w:w="1985" w:type="dxa"/>
          </w:tcPr>
          <w:p w14:paraId="670A98CC" w14:textId="56F60FE9" w:rsidR="004B20B6" w:rsidRPr="0089017C" w:rsidRDefault="0086360F"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As above</w:t>
            </w:r>
          </w:p>
        </w:tc>
        <w:tc>
          <w:tcPr>
            <w:tcW w:w="2693" w:type="dxa"/>
          </w:tcPr>
          <w:p w14:paraId="1C94C61E" w14:textId="77777777"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 xml:space="preserve">A Detailed Site Investigation exists and the report states that soil contamination does not exceed the applicable standard in Regulation 7. </w:t>
            </w:r>
          </w:p>
        </w:tc>
        <w:tc>
          <w:tcPr>
            <w:tcW w:w="1984" w:type="dxa"/>
          </w:tcPr>
          <w:p w14:paraId="128137FB" w14:textId="340229BA" w:rsidR="004B20B6" w:rsidRPr="0089017C" w:rsidRDefault="00FE254B"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 xml:space="preserve">Specified in </w:t>
            </w:r>
            <w:r w:rsidR="004B20B6" w:rsidRPr="0089017C">
              <w:rPr>
                <w:rFonts w:eastAsia="Times New Roman" w:cstheme="minorHAnsi"/>
                <w:iCs/>
                <w:color w:val="FF0000"/>
                <w:sz w:val="18"/>
                <w:szCs w:val="18"/>
              </w:rPr>
              <w:t>Regulation 9(2)</w:t>
            </w:r>
          </w:p>
        </w:tc>
        <w:tc>
          <w:tcPr>
            <w:tcW w:w="1701" w:type="dxa"/>
          </w:tcPr>
          <w:p w14:paraId="024D4BD0" w14:textId="77777777"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Must not be publicly notified</w:t>
            </w:r>
          </w:p>
        </w:tc>
      </w:tr>
      <w:tr w:rsidR="004B20B6" w:rsidRPr="0089017C" w14:paraId="53222965" w14:textId="77777777" w:rsidTr="0089017C">
        <w:tc>
          <w:tcPr>
            <w:tcW w:w="1843" w:type="dxa"/>
          </w:tcPr>
          <w:p w14:paraId="52048D59" w14:textId="77777777"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Regulation 10(2) Restricted discretionary activities</w:t>
            </w:r>
          </w:p>
        </w:tc>
        <w:tc>
          <w:tcPr>
            <w:tcW w:w="1985" w:type="dxa"/>
          </w:tcPr>
          <w:p w14:paraId="13AF7550" w14:textId="1218B6AA" w:rsidR="004B20B6" w:rsidRPr="0089017C" w:rsidRDefault="00B30A19"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As above</w:t>
            </w:r>
          </w:p>
        </w:tc>
        <w:tc>
          <w:tcPr>
            <w:tcW w:w="2693" w:type="dxa"/>
          </w:tcPr>
          <w:p w14:paraId="4D3439B4" w14:textId="77777777"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A Detailed Site Investigation exists and the report states that soil contamination exceeds the applicable standard in Regulation 7.</w:t>
            </w:r>
          </w:p>
        </w:tc>
        <w:tc>
          <w:tcPr>
            <w:tcW w:w="1984" w:type="dxa"/>
          </w:tcPr>
          <w:p w14:paraId="67969EB5" w14:textId="52078BAD" w:rsidR="004B20B6" w:rsidRPr="0089017C" w:rsidRDefault="00FE254B"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 xml:space="preserve">Specified in </w:t>
            </w:r>
            <w:r w:rsidR="004B20B6" w:rsidRPr="0089017C">
              <w:rPr>
                <w:rFonts w:eastAsia="Times New Roman" w:cstheme="minorHAnsi"/>
                <w:iCs/>
                <w:color w:val="FF0000"/>
                <w:sz w:val="18"/>
                <w:szCs w:val="18"/>
              </w:rPr>
              <w:t>Regulation 10(3)</w:t>
            </w:r>
          </w:p>
        </w:tc>
        <w:tc>
          <w:tcPr>
            <w:tcW w:w="1701" w:type="dxa"/>
          </w:tcPr>
          <w:p w14:paraId="18536A4F" w14:textId="5E6131B0"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No</w:t>
            </w:r>
            <w:r w:rsidR="00967325" w:rsidRPr="0089017C">
              <w:rPr>
                <w:rFonts w:eastAsia="Times New Roman" w:cstheme="minorHAnsi"/>
                <w:iCs/>
                <w:color w:val="FF0000"/>
                <w:sz w:val="18"/>
                <w:szCs w:val="18"/>
              </w:rPr>
              <w:t xml:space="preserve"> clause</w:t>
            </w:r>
          </w:p>
        </w:tc>
      </w:tr>
      <w:tr w:rsidR="004B20B6" w:rsidRPr="0089017C" w14:paraId="250884E1" w14:textId="77777777" w:rsidTr="0089017C">
        <w:tc>
          <w:tcPr>
            <w:tcW w:w="1843" w:type="dxa"/>
          </w:tcPr>
          <w:p w14:paraId="609AF995" w14:textId="77777777"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Regulation 11 Discretionary activities</w:t>
            </w:r>
          </w:p>
        </w:tc>
        <w:tc>
          <w:tcPr>
            <w:tcW w:w="1985" w:type="dxa"/>
          </w:tcPr>
          <w:p w14:paraId="3465A691" w14:textId="590D19E4" w:rsidR="004B20B6" w:rsidRPr="0089017C" w:rsidRDefault="00B30A19"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As above</w:t>
            </w:r>
          </w:p>
        </w:tc>
        <w:tc>
          <w:tcPr>
            <w:tcW w:w="2693" w:type="dxa"/>
          </w:tcPr>
          <w:p w14:paraId="3AB3CF8F" w14:textId="77777777"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A Detailed Site Investigation has not been carried out / has not been provided to the Council.</w:t>
            </w:r>
          </w:p>
        </w:tc>
        <w:tc>
          <w:tcPr>
            <w:tcW w:w="1984" w:type="dxa"/>
          </w:tcPr>
          <w:p w14:paraId="1F2E7459" w14:textId="77777777"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N/A</w:t>
            </w:r>
          </w:p>
        </w:tc>
        <w:tc>
          <w:tcPr>
            <w:tcW w:w="1701" w:type="dxa"/>
          </w:tcPr>
          <w:p w14:paraId="5432342D" w14:textId="14BDAF96" w:rsidR="004B20B6" w:rsidRPr="0089017C" w:rsidRDefault="004B20B6" w:rsidP="009E19CF">
            <w:pPr>
              <w:spacing w:before="60" w:after="60"/>
              <w:rPr>
                <w:rFonts w:eastAsia="Times New Roman" w:cstheme="minorHAnsi"/>
                <w:iCs/>
                <w:color w:val="FF0000"/>
                <w:sz w:val="18"/>
                <w:szCs w:val="18"/>
              </w:rPr>
            </w:pPr>
            <w:r w:rsidRPr="0089017C">
              <w:rPr>
                <w:rFonts w:eastAsia="Times New Roman" w:cstheme="minorHAnsi"/>
                <w:iCs/>
                <w:color w:val="FF0000"/>
                <w:sz w:val="18"/>
                <w:szCs w:val="18"/>
              </w:rPr>
              <w:t>No</w:t>
            </w:r>
            <w:r w:rsidR="00967325" w:rsidRPr="0089017C">
              <w:rPr>
                <w:rFonts w:eastAsia="Times New Roman" w:cstheme="minorHAnsi"/>
                <w:iCs/>
                <w:color w:val="FF0000"/>
                <w:sz w:val="18"/>
                <w:szCs w:val="18"/>
              </w:rPr>
              <w:t xml:space="preserve"> clause</w:t>
            </w:r>
          </w:p>
        </w:tc>
      </w:tr>
    </w:tbl>
    <w:p w14:paraId="6600A30F" w14:textId="77777777" w:rsidR="00FB2A7E" w:rsidRPr="0089017C" w:rsidRDefault="00FB2A7E" w:rsidP="00930229">
      <w:pPr>
        <w:jc w:val="both"/>
        <w:rPr>
          <w:rFonts w:eastAsia="Times New Roman" w:cstheme="minorHAnsi"/>
          <w:bCs/>
          <w:color w:val="FF0000"/>
        </w:rPr>
      </w:pPr>
    </w:p>
    <w:p w14:paraId="21AB519D" w14:textId="77777777" w:rsidR="00930229" w:rsidRPr="0089017C" w:rsidRDefault="00930229" w:rsidP="00930229">
      <w:pPr>
        <w:jc w:val="both"/>
        <w:rPr>
          <w:rFonts w:eastAsia="Times New Roman" w:cstheme="minorHAnsi"/>
          <w:bCs/>
          <w:i/>
          <w:color w:val="FF0000"/>
        </w:rPr>
      </w:pPr>
      <w:r w:rsidRPr="0089017C">
        <w:rPr>
          <w:rFonts w:eastAsia="Times New Roman" w:cstheme="minorHAnsi"/>
          <w:b/>
          <w:bCs/>
          <w:color w:val="FF0000"/>
        </w:rPr>
        <w:t>Overall activity status</w:t>
      </w:r>
      <w:r w:rsidRPr="0089017C">
        <w:rPr>
          <w:rFonts w:eastAsia="Times New Roman" w:cstheme="minorHAnsi"/>
          <w:bCs/>
          <w:color w:val="FF0000"/>
        </w:rPr>
        <w:t xml:space="preserve"> </w:t>
      </w:r>
    </w:p>
    <w:p w14:paraId="4466C39C" w14:textId="77777777" w:rsidR="00930229" w:rsidRPr="0089017C" w:rsidRDefault="00930229" w:rsidP="00930229">
      <w:pPr>
        <w:jc w:val="both"/>
        <w:rPr>
          <w:rFonts w:eastAsia="Times New Roman" w:cstheme="minorHAnsi"/>
          <w:bCs/>
          <w:color w:val="FF0000"/>
        </w:rPr>
      </w:pPr>
    </w:p>
    <w:p w14:paraId="356B0DC4" w14:textId="77777777" w:rsidR="00930229" w:rsidRPr="0089017C" w:rsidRDefault="00930229" w:rsidP="00930229">
      <w:pPr>
        <w:jc w:val="both"/>
        <w:rPr>
          <w:rFonts w:eastAsia="Times New Roman" w:cstheme="minorHAnsi"/>
          <w:bCs/>
          <w:i/>
          <w:color w:val="FF0000"/>
        </w:rPr>
      </w:pPr>
      <w:r w:rsidRPr="0089017C">
        <w:rPr>
          <w:rFonts w:eastAsia="Times New Roman" w:cstheme="minorHAnsi"/>
          <w:bCs/>
          <w:color w:val="FF0000"/>
        </w:rPr>
        <w:t xml:space="preserve">Overall, the application must be assessed as a </w:t>
      </w:r>
      <w:r w:rsidRPr="0089017C">
        <w:rPr>
          <w:rFonts w:eastAsia="Times New Roman" w:cstheme="minorHAnsi"/>
          <w:bCs/>
          <w:color w:val="FF0000"/>
          <w:u w:val="single"/>
        </w:rPr>
        <w:t>+ activity</w:t>
      </w:r>
      <w:r w:rsidRPr="0089017C">
        <w:rPr>
          <w:rFonts w:eastAsia="Times New Roman" w:cstheme="minorHAnsi"/>
          <w:bCs/>
          <w:color w:val="FF0000"/>
        </w:rPr>
        <w:t>, being the most restrictive activity status.</w:t>
      </w:r>
    </w:p>
    <w:p w14:paraId="66FBE6BA" w14:textId="338E462E" w:rsidR="00930229" w:rsidRPr="0089017C" w:rsidRDefault="00930229" w:rsidP="00930229">
      <w:pPr>
        <w:tabs>
          <w:tab w:val="left" w:pos="3686"/>
          <w:tab w:val="left" w:leader="dot" w:pos="10140"/>
        </w:tabs>
        <w:ind w:right="23"/>
        <w:jc w:val="both"/>
        <w:rPr>
          <w:rFonts w:eastAsia="Times New Roman" w:cstheme="minorHAnsi"/>
          <w:bCs/>
          <w:iCs/>
        </w:rPr>
      </w:pPr>
    </w:p>
    <w:p w14:paraId="742730BE" w14:textId="0506998D" w:rsidR="00CB4DEB" w:rsidRPr="0089017C" w:rsidRDefault="00CB4DEB" w:rsidP="00CB4DEB">
      <w:pPr>
        <w:pStyle w:val="Heading1"/>
        <w:rPr>
          <w:rFonts w:eastAsia="Times New Roman" w:cstheme="minorHAnsi"/>
          <w:bCs/>
          <w:iCs/>
          <w:szCs w:val="20"/>
        </w:rPr>
      </w:pPr>
      <w:r w:rsidRPr="0089017C">
        <w:rPr>
          <w:rFonts w:eastAsia="Times New Roman" w:cstheme="minorHAnsi"/>
          <w:szCs w:val="20"/>
        </w:rPr>
        <w:t>Written approvals</w:t>
      </w:r>
      <w:r w:rsidR="00053F35" w:rsidRPr="0089017C">
        <w:rPr>
          <w:rFonts w:eastAsia="Times New Roman" w:cstheme="minorHAnsi"/>
          <w:szCs w:val="20"/>
        </w:rPr>
        <w:t xml:space="preserve"> [</w:t>
      </w:r>
      <w:r w:rsidR="00053F35" w:rsidRPr="0089017C">
        <w:rPr>
          <w:rFonts w:cstheme="minorHAnsi"/>
          <w:szCs w:val="20"/>
        </w:rPr>
        <w:t>Section</w:t>
      </w:r>
      <w:r w:rsidR="00053F35" w:rsidRPr="0089017C">
        <w:rPr>
          <w:rFonts w:cstheme="minorHAnsi"/>
          <w:color w:val="FF0000"/>
          <w:szCs w:val="20"/>
        </w:rPr>
        <w:t xml:space="preserve">s 95D, 95E(3)(a) and </w:t>
      </w:r>
      <w:r w:rsidR="00053F35" w:rsidRPr="0089017C">
        <w:rPr>
          <w:rFonts w:cstheme="minorHAnsi"/>
          <w:szCs w:val="20"/>
        </w:rPr>
        <w:t>104(3)(a)(ii)]</w:t>
      </w:r>
    </w:p>
    <w:p w14:paraId="3F3F3F33" w14:textId="77777777" w:rsidR="00930229" w:rsidRPr="0089017C" w:rsidRDefault="00930229" w:rsidP="00930229">
      <w:pPr>
        <w:tabs>
          <w:tab w:val="left" w:leader="dot" w:pos="2977"/>
          <w:tab w:val="left" w:leader="underscore" w:pos="6946"/>
        </w:tabs>
        <w:jc w:val="both"/>
        <w:rPr>
          <w:rFonts w:eastAsia="Times New Roman" w:cstheme="minorHAnsi"/>
        </w:rPr>
      </w:pPr>
    </w:p>
    <w:p w14:paraId="78684E08" w14:textId="77777777" w:rsidR="00930229" w:rsidRPr="0089017C" w:rsidRDefault="00930229" w:rsidP="00930229">
      <w:pPr>
        <w:jc w:val="both"/>
        <w:rPr>
          <w:rFonts w:eastAsia="Times New Roman" w:cstheme="minorHAnsi"/>
        </w:rPr>
      </w:pPr>
      <w:r w:rsidRPr="0089017C">
        <w:rPr>
          <w:rFonts w:eastAsia="Times New Roman" w:cstheme="minorHAnsi"/>
        </w:rPr>
        <w:t>No written approvals have been provided with the application.</w:t>
      </w:r>
    </w:p>
    <w:p w14:paraId="5486862F" w14:textId="77777777" w:rsidR="00930229" w:rsidRPr="0089017C" w:rsidRDefault="00930229" w:rsidP="00930229">
      <w:pPr>
        <w:jc w:val="both"/>
        <w:rPr>
          <w:rFonts w:eastAsia="Times New Roman" w:cstheme="minorHAnsi"/>
          <w:color w:val="FF0000"/>
        </w:rPr>
      </w:pPr>
      <w:r w:rsidRPr="0089017C">
        <w:rPr>
          <w:rFonts w:eastAsia="Times New Roman" w:cstheme="minorHAnsi"/>
          <w:color w:val="FF0000"/>
        </w:rPr>
        <w:t>OR</w:t>
      </w:r>
    </w:p>
    <w:p w14:paraId="47D6ADE3" w14:textId="5E4D7BC1" w:rsidR="00930229" w:rsidRPr="0089017C" w:rsidRDefault="00930229" w:rsidP="00930229">
      <w:pPr>
        <w:jc w:val="both"/>
        <w:rPr>
          <w:rFonts w:eastAsia="Times New Roman" w:cstheme="minorHAnsi"/>
        </w:rPr>
      </w:pPr>
      <w:r w:rsidRPr="0089017C">
        <w:rPr>
          <w:rFonts w:eastAsia="Times New Roman" w:cstheme="minorHAnsi"/>
        </w:rPr>
        <w:t>The applicant has obtained written approval from the following p</w:t>
      </w:r>
      <w:r w:rsidR="009349B2" w:rsidRPr="0089017C">
        <w:rPr>
          <w:rFonts w:eastAsia="Times New Roman" w:cstheme="minorHAnsi"/>
        </w:rPr>
        <w:t>erson</w:t>
      </w:r>
      <w:r w:rsidR="00CF7118" w:rsidRPr="0089017C">
        <w:rPr>
          <w:rFonts w:eastAsia="Times New Roman" w:cstheme="minorHAnsi"/>
          <w:color w:val="FF0000"/>
        </w:rPr>
        <w:t>(</w:t>
      </w:r>
      <w:r w:rsidR="009349B2" w:rsidRPr="0089017C">
        <w:rPr>
          <w:rFonts w:eastAsia="Times New Roman" w:cstheme="minorHAnsi"/>
          <w:color w:val="FF0000"/>
        </w:rPr>
        <w:t>s</w:t>
      </w:r>
      <w:r w:rsidR="00CF7118" w:rsidRPr="0089017C">
        <w:rPr>
          <w:rFonts w:eastAsia="Times New Roman" w:cstheme="minorHAnsi"/>
          <w:color w:val="FF0000"/>
        </w:rPr>
        <w:t>)</w:t>
      </w:r>
      <w:r w:rsidRPr="0089017C">
        <w:rPr>
          <w:rFonts w:eastAsia="Times New Roman" w:cstheme="minorHAnsi"/>
        </w:rPr>
        <w:t>:</w:t>
      </w:r>
    </w:p>
    <w:p w14:paraId="11D9BE20" w14:textId="77777777" w:rsidR="00930229" w:rsidRPr="0089017C" w:rsidRDefault="00930229" w:rsidP="00930229">
      <w:pPr>
        <w:jc w:val="both"/>
        <w:rPr>
          <w:rFonts w:eastAsia="Times New Roman"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3260"/>
        <w:gridCol w:w="2126"/>
      </w:tblGrid>
      <w:tr w:rsidR="00243E42" w:rsidRPr="0089017C" w14:paraId="4619DCB1" w14:textId="243DC264" w:rsidTr="0089017C">
        <w:trPr>
          <w:tblHeader/>
        </w:trPr>
        <w:tc>
          <w:tcPr>
            <w:tcW w:w="2268" w:type="dxa"/>
            <w:shd w:val="clear" w:color="auto" w:fill="F2F2F2"/>
            <w:vAlign w:val="center"/>
          </w:tcPr>
          <w:p w14:paraId="66556D78" w14:textId="0DA6DDC3" w:rsidR="00243E42" w:rsidRPr="0089017C" w:rsidRDefault="00243E42" w:rsidP="00243E42">
            <w:pPr>
              <w:spacing w:before="60" w:after="60"/>
              <w:jc w:val="both"/>
              <w:rPr>
                <w:rFonts w:eastAsia="Times New Roman" w:cstheme="minorHAnsi"/>
                <w:b/>
                <w:iCs/>
              </w:rPr>
            </w:pPr>
            <w:r w:rsidRPr="0089017C">
              <w:rPr>
                <w:rFonts w:eastAsia="Times New Roman" w:cstheme="minorHAnsi"/>
                <w:b/>
                <w:iCs/>
              </w:rPr>
              <w:t>Name(s)</w:t>
            </w:r>
          </w:p>
        </w:tc>
        <w:tc>
          <w:tcPr>
            <w:tcW w:w="2552" w:type="dxa"/>
            <w:shd w:val="clear" w:color="auto" w:fill="F2F2F2"/>
            <w:vAlign w:val="center"/>
          </w:tcPr>
          <w:p w14:paraId="2E4BE009" w14:textId="5209086A" w:rsidR="00243E42" w:rsidRPr="0089017C" w:rsidRDefault="00243E42" w:rsidP="00243E42">
            <w:pPr>
              <w:spacing w:before="60" w:after="60"/>
              <w:jc w:val="both"/>
              <w:rPr>
                <w:rFonts w:eastAsia="Times New Roman" w:cstheme="minorHAnsi"/>
                <w:b/>
                <w:iCs/>
              </w:rPr>
            </w:pPr>
            <w:r w:rsidRPr="0089017C">
              <w:rPr>
                <w:rFonts w:eastAsia="Times New Roman" w:cstheme="minorHAnsi"/>
                <w:b/>
                <w:iCs/>
              </w:rPr>
              <w:t>Property address</w:t>
            </w:r>
          </w:p>
        </w:tc>
        <w:tc>
          <w:tcPr>
            <w:tcW w:w="3260" w:type="dxa"/>
            <w:shd w:val="clear" w:color="auto" w:fill="F2F2F2"/>
            <w:vAlign w:val="center"/>
          </w:tcPr>
          <w:p w14:paraId="4BD86C2E" w14:textId="041FA325" w:rsidR="00243E42" w:rsidRPr="0089017C" w:rsidRDefault="00243E42" w:rsidP="00243E42">
            <w:pPr>
              <w:spacing w:before="60" w:after="60"/>
              <w:ind w:right="-108"/>
              <w:jc w:val="both"/>
              <w:rPr>
                <w:rFonts w:eastAsia="Times New Roman" w:cstheme="minorHAnsi"/>
                <w:iCs/>
              </w:rPr>
            </w:pPr>
            <w:r w:rsidRPr="0089017C">
              <w:rPr>
                <w:rFonts w:eastAsia="Times New Roman" w:cstheme="minorHAnsi"/>
                <w:b/>
                <w:iCs/>
              </w:rPr>
              <w:t xml:space="preserve">Location </w:t>
            </w:r>
          </w:p>
        </w:tc>
        <w:tc>
          <w:tcPr>
            <w:tcW w:w="2126" w:type="dxa"/>
            <w:shd w:val="clear" w:color="auto" w:fill="F2F2F2"/>
            <w:vAlign w:val="center"/>
          </w:tcPr>
          <w:p w14:paraId="53F4517B" w14:textId="0BF25AD4" w:rsidR="00243E42" w:rsidRPr="0089017C" w:rsidRDefault="00243E42" w:rsidP="00243E42">
            <w:pPr>
              <w:spacing w:before="60" w:after="60"/>
              <w:ind w:right="-108"/>
              <w:jc w:val="both"/>
              <w:rPr>
                <w:rFonts w:eastAsia="Times New Roman" w:cstheme="minorHAnsi"/>
                <w:b/>
                <w:iCs/>
              </w:rPr>
            </w:pPr>
            <w:r w:rsidRPr="0089017C">
              <w:rPr>
                <w:rFonts w:eastAsia="Times New Roman" w:cstheme="minorHAnsi"/>
                <w:b/>
                <w:iCs/>
              </w:rPr>
              <w:t>Owner</w:t>
            </w:r>
            <w:r w:rsidR="006B1FA0" w:rsidRPr="0089017C">
              <w:rPr>
                <w:rFonts w:eastAsia="Times New Roman" w:cstheme="minorHAnsi"/>
                <w:b/>
                <w:iCs/>
              </w:rPr>
              <w:t xml:space="preserve"> </w:t>
            </w:r>
            <w:r w:rsidRPr="0089017C">
              <w:rPr>
                <w:rFonts w:eastAsia="Times New Roman" w:cstheme="minorHAnsi"/>
                <w:b/>
                <w:iCs/>
              </w:rPr>
              <w:t>/</w:t>
            </w:r>
            <w:r w:rsidR="006B1FA0" w:rsidRPr="0089017C">
              <w:rPr>
                <w:rFonts w:eastAsia="Times New Roman" w:cstheme="minorHAnsi"/>
                <w:b/>
                <w:iCs/>
              </w:rPr>
              <w:t xml:space="preserve"> </w:t>
            </w:r>
            <w:r w:rsidRPr="0089017C">
              <w:rPr>
                <w:rFonts w:eastAsia="Times New Roman" w:cstheme="minorHAnsi"/>
                <w:b/>
                <w:iCs/>
              </w:rPr>
              <w:t>Occupier</w:t>
            </w:r>
          </w:p>
        </w:tc>
      </w:tr>
      <w:tr w:rsidR="00243E42" w:rsidRPr="0089017C" w14:paraId="6CD3F41E" w14:textId="5BA38D3B" w:rsidTr="0089017C">
        <w:tc>
          <w:tcPr>
            <w:tcW w:w="2268" w:type="dxa"/>
          </w:tcPr>
          <w:p w14:paraId="14EFA30C" w14:textId="571DF7F3" w:rsidR="00243E42" w:rsidRPr="0089017C" w:rsidRDefault="00243E42" w:rsidP="00243E42">
            <w:pPr>
              <w:spacing w:before="60" w:after="60"/>
              <w:rPr>
                <w:rFonts w:eastAsia="Times New Roman" w:cstheme="minorHAnsi"/>
                <w:iCs/>
                <w:color w:val="FF0000"/>
                <w:sz w:val="18"/>
                <w:szCs w:val="18"/>
              </w:rPr>
            </w:pPr>
            <w:r w:rsidRPr="0089017C">
              <w:rPr>
                <w:rFonts w:eastAsia="Times New Roman" w:cstheme="minorHAnsi"/>
                <w:iCs/>
                <w:color w:val="FF0000"/>
                <w:sz w:val="18"/>
                <w:szCs w:val="18"/>
              </w:rPr>
              <w:t>Jo Bloggs</w:t>
            </w:r>
          </w:p>
        </w:tc>
        <w:tc>
          <w:tcPr>
            <w:tcW w:w="2552" w:type="dxa"/>
          </w:tcPr>
          <w:p w14:paraId="06CA415A" w14:textId="1A406177" w:rsidR="00243E42" w:rsidRPr="0089017C" w:rsidRDefault="00243E42" w:rsidP="00243E42">
            <w:pPr>
              <w:spacing w:before="60" w:after="60"/>
              <w:rPr>
                <w:rFonts w:eastAsia="Times New Roman" w:cstheme="minorHAnsi"/>
                <w:iCs/>
                <w:color w:val="FF0000"/>
                <w:sz w:val="18"/>
                <w:szCs w:val="18"/>
              </w:rPr>
            </w:pPr>
            <w:r w:rsidRPr="0089017C">
              <w:rPr>
                <w:rFonts w:eastAsia="Times New Roman" w:cstheme="minorHAnsi"/>
                <w:iCs/>
                <w:color w:val="FF0000"/>
                <w:sz w:val="18"/>
                <w:szCs w:val="18"/>
              </w:rPr>
              <w:t>53 Hereford Street</w:t>
            </w:r>
          </w:p>
        </w:tc>
        <w:tc>
          <w:tcPr>
            <w:tcW w:w="3260" w:type="dxa"/>
          </w:tcPr>
          <w:p w14:paraId="11CB5EC2" w14:textId="29A42556" w:rsidR="00243E42" w:rsidRPr="0089017C" w:rsidRDefault="00243E42" w:rsidP="00243E42">
            <w:pPr>
              <w:spacing w:before="60" w:after="60"/>
              <w:rPr>
                <w:rFonts w:eastAsia="Times New Roman" w:cstheme="minorHAnsi"/>
                <w:iCs/>
                <w:color w:val="FF0000"/>
                <w:sz w:val="18"/>
                <w:szCs w:val="18"/>
              </w:rPr>
            </w:pPr>
            <w:r w:rsidRPr="0089017C">
              <w:rPr>
                <w:rFonts w:eastAsia="Times New Roman" w:cstheme="minorHAnsi"/>
                <w:iCs/>
                <w:color w:val="FF0000"/>
                <w:sz w:val="18"/>
                <w:szCs w:val="18"/>
              </w:rPr>
              <w:t>Adjacent property to the east</w:t>
            </w:r>
          </w:p>
        </w:tc>
        <w:tc>
          <w:tcPr>
            <w:tcW w:w="2126" w:type="dxa"/>
          </w:tcPr>
          <w:p w14:paraId="57F357A1" w14:textId="789B7F29" w:rsidR="00243E42" w:rsidRPr="0089017C" w:rsidRDefault="00243E42" w:rsidP="00243E42">
            <w:pPr>
              <w:spacing w:before="60" w:after="60"/>
              <w:rPr>
                <w:rFonts w:eastAsia="Times New Roman" w:cstheme="minorHAnsi"/>
                <w:iCs/>
                <w:color w:val="FF0000"/>
                <w:sz w:val="18"/>
                <w:szCs w:val="18"/>
              </w:rPr>
            </w:pPr>
            <w:r w:rsidRPr="0089017C">
              <w:rPr>
                <w:rFonts w:eastAsia="Times New Roman" w:cstheme="minorHAnsi"/>
                <w:iCs/>
                <w:color w:val="FF0000"/>
                <w:sz w:val="18"/>
                <w:szCs w:val="18"/>
              </w:rPr>
              <w:t>Both</w:t>
            </w:r>
          </w:p>
        </w:tc>
      </w:tr>
      <w:tr w:rsidR="00243E42" w:rsidRPr="0089017C" w14:paraId="6EFC0A3E" w14:textId="106DC958" w:rsidTr="0089017C">
        <w:tc>
          <w:tcPr>
            <w:tcW w:w="2268" w:type="dxa"/>
          </w:tcPr>
          <w:p w14:paraId="03026C20" w14:textId="68F13757" w:rsidR="00243E42" w:rsidRPr="0089017C" w:rsidRDefault="00243E42" w:rsidP="00243E42">
            <w:pPr>
              <w:spacing w:before="60" w:after="60"/>
              <w:rPr>
                <w:rFonts w:eastAsia="Times New Roman" w:cstheme="minorHAnsi"/>
                <w:iCs/>
                <w:color w:val="FF0000"/>
                <w:sz w:val="18"/>
                <w:szCs w:val="18"/>
              </w:rPr>
            </w:pPr>
          </w:p>
        </w:tc>
        <w:tc>
          <w:tcPr>
            <w:tcW w:w="2552" w:type="dxa"/>
          </w:tcPr>
          <w:p w14:paraId="7AA977DD" w14:textId="77777777" w:rsidR="00243E42" w:rsidRPr="0089017C" w:rsidRDefault="00243E42" w:rsidP="00243E42">
            <w:pPr>
              <w:spacing w:before="60" w:after="60"/>
              <w:rPr>
                <w:rFonts w:eastAsia="Times New Roman" w:cstheme="minorHAnsi"/>
                <w:iCs/>
                <w:color w:val="FF0000"/>
                <w:sz w:val="18"/>
                <w:szCs w:val="18"/>
              </w:rPr>
            </w:pPr>
          </w:p>
        </w:tc>
        <w:tc>
          <w:tcPr>
            <w:tcW w:w="3260" w:type="dxa"/>
          </w:tcPr>
          <w:p w14:paraId="4680A83F" w14:textId="5FF15726" w:rsidR="00243E42" w:rsidRPr="0089017C" w:rsidRDefault="00243E42" w:rsidP="00243E42">
            <w:pPr>
              <w:spacing w:before="60" w:after="60"/>
              <w:rPr>
                <w:rFonts w:eastAsia="Times New Roman" w:cstheme="minorHAnsi"/>
                <w:iCs/>
                <w:color w:val="FF0000"/>
                <w:sz w:val="18"/>
                <w:szCs w:val="18"/>
              </w:rPr>
            </w:pPr>
          </w:p>
        </w:tc>
        <w:tc>
          <w:tcPr>
            <w:tcW w:w="2126" w:type="dxa"/>
          </w:tcPr>
          <w:p w14:paraId="14F1120B" w14:textId="77777777" w:rsidR="00243E42" w:rsidRPr="0089017C" w:rsidRDefault="00243E42" w:rsidP="00243E42">
            <w:pPr>
              <w:spacing w:before="60" w:after="60"/>
              <w:rPr>
                <w:rFonts w:eastAsia="Times New Roman" w:cstheme="minorHAnsi"/>
                <w:iCs/>
                <w:color w:val="FF0000"/>
                <w:sz w:val="18"/>
                <w:szCs w:val="18"/>
              </w:rPr>
            </w:pPr>
          </w:p>
        </w:tc>
      </w:tr>
    </w:tbl>
    <w:p w14:paraId="453D73C4" w14:textId="77777777" w:rsidR="004B20B6" w:rsidRPr="0089017C" w:rsidRDefault="004B20B6" w:rsidP="00930229">
      <w:pPr>
        <w:tabs>
          <w:tab w:val="left" w:pos="8820"/>
          <w:tab w:val="left" w:pos="9360"/>
        </w:tabs>
        <w:jc w:val="both"/>
        <w:rPr>
          <w:rFonts w:eastAsia="Times New Roman" w:cstheme="minorHAnsi"/>
          <w:iCs/>
        </w:rPr>
      </w:pPr>
    </w:p>
    <w:p w14:paraId="300D4294" w14:textId="7B064E9E" w:rsidR="00930229" w:rsidRPr="0089017C" w:rsidRDefault="00053F35" w:rsidP="00930229">
      <w:pPr>
        <w:tabs>
          <w:tab w:val="left" w:pos="8820"/>
          <w:tab w:val="left" w:pos="9360"/>
        </w:tabs>
        <w:jc w:val="both"/>
        <w:rPr>
          <w:rFonts w:eastAsia="Times New Roman" w:cstheme="minorHAnsi"/>
          <w:iCs/>
        </w:rPr>
      </w:pPr>
      <w:r w:rsidRPr="0089017C">
        <w:rPr>
          <w:rFonts w:eastAsia="Times New Roman" w:cstheme="minorHAnsi"/>
          <w:iCs/>
        </w:rPr>
        <w:t>A</w:t>
      </w:r>
      <w:proofErr w:type="spellStart"/>
      <w:r w:rsidR="008625C2" w:rsidRPr="0089017C">
        <w:rPr>
          <w:rFonts w:eastAsia="Times New Roman" w:cstheme="minorHAnsi"/>
          <w:lang w:val="en-AU"/>
        </w:rPr>
        <w:t>ny</w:t>
      </w:r>
      <w:proofErr w:type="spellEnd"/>
      <w:r w:rsidR="008625C2" w:rsidRPr="0089017C">
        <w:rPr>
          <w:rFonts w:eastAsia="Times New Roman" w:cstheme="minorHAnsi"/>
          <w:lang w:val="en-AU"/>
        </w:rPr>
        <w:t xml:space="preserve"> </w:t>
      </w:r>
      <w:r w:rsidR="00930229" w:rsidRPr="0089017C">
        <w:rPr>
          <w:rFonts w:eastAsia="Times New Roman" w:cstheme="minorHAnsi"/>
          <w:iCs/>
        </w:rPr>
        <w:t>adverse effects on these persons</w:t>
      </w:r>
      <w:r w:rsidR="008625C2" w:rsidRPr="0089017C">
        <w:rPr>
          <w:rFonts w:eastAsia="Times New Roman" w:cstheme="minorHAnsi"/>
          <w:iCs/>
        </w:rPr>
        <w:t xml:space="preserve"> must be disregarded</w:t>
      </w:r>
      <w:r w:rsidR="00930229" w:rsidRPr="0089017C">
        <w:rPr>
          <w:rFonts w:eastAsia="Times New Roman" w:cstheme="minorHAnsi"/>
          <w:iCs/>
        </w:rPr>
        <w:t xml:space="preserve">. </w:t>
      </w:r>
    </w:p>
    <w:p w14:paraId="2F86E137" w14:textId="77777777" w:rsidR="00CB4DEB" w:rsidRPr="0089017C" w:rsidRDefault="00CB4DEB" w:rsidP="00930229">
      <w:pPr>
        <w:tabs>
          <w:tab w:val="left" w:pos="8820"/>
          <w:tab w:val="left" w:pos="9360"/>
        </w:tabs>
        <w:jc w:val="both"/>
        <w:rPr>
          <w:rFonts w:eastAsia="Times New Roman" w:cstheme="minorHAnsi"/>
          <w:iCs/>
        </w:rPr>
      </w:pPr>
    </w:p>
    <w:p w14:paraId="12D479D1" w14:textId="41AAA905" w:rsidR="00CB4DEB" w:rsidRPr="0089017C" w:rsidRDefault="00CB4DEB" w:rsidP="00CB4DEB">
      <w:pPr>
        <w:pStyle w:val="Heading1"/>
        <w:rPr>
          <w:rFonts w:eastAsia="Times New Roman" w:cstheme="minorHAnsi"/>
          <w:iCs/>
          <w:szCs w:val="20"/>
        </w:rPr>
      </w:pPr>
      <w:r w:rsidRPr="0089017C">
        <w:rPr>
          <w:rFonts w:eastAsia="Times New Roman" w:cstheme="minorHAnsi"/>
          <w:szCs w:val="20"/>
        </w:rPr>
        <w:t>NOTIFICATION ASSESSMENT</w:t>
      </w:r>
    </w:p>
    <w:p w14:paraId="0FA4D6DF" w14:textId="3D7C3BC5" w:rsidR="00337109" w:rsidRPr="0089017C" w:rsidRDefault="00337109" w:rsidP="00930229">
      <w:pPr>
        <w:tabs>
          <w:tab w:val="left" w:pos="8820"/>
          <w:tab w:val="left" w:pos="9360"/>
        </w:tabs>
        <w:jc w:val="both"/>
        <w:rPr>
          <w:rFonts w:eastAsia="Times New Roman" w:cstheme="minorHAnsi"/>
          <w:iCs/>
        </w:rPr>
      </w:pPr>
    </w:p>
    <w:p w14:paraId="620DBE4B" w14:textId="7008890D" w:rsidR="00CB4DEB" w:rsidRPr="0089017C" w:rsidRDefault="00CB4DEB" w:rsidP="00CB4DEB">
      <w:pPr>
        <w:pStyle w:val="Heading1"/>
        <w:rPr>
          <w:rFonts w:eastAsia="Times New Roman" w:cstheme="minorHAnsi"/>
          <w:szCs w:val="20"/>
        </w:rPr>
      </w:pPr>
      <w:r w:rsidRPr="0089017C">
        <w:rPr>
          <w:rFonts w:eastAsia="Times New Roman" w:cstheme="minorHAnsi"/>
          <w:szCs w:val="20"/>
        </w:rPr>
        <w:t>Adverse effects on the environment and affected persons [Sections 95A, 95B, 95E(3) and 95D]</w:t>
      </w:r>
    </w:p>
    <w:p w14:paraId="127EBDC6" w14:textId="77777777" w:rsidR="00CB4DEB" w:rsidRPr="0089017C" w:rsidRDefault="00CB4DEB" w:rsidP="00930229">
      <w:pPr>
        <w:tabs>
          <w:tab w:val="left" w:pos="8820"/>
          <w:tab w:val="left" w:pos="9360"/>
        </w:tabs>
        <w:jc w:val="both"/>
        <w:rPr>
          <w:rFonts w:eastAsia="Times New Roman" w:cstheme="minorHAnsi"/>
        </w:rPr>
      </w:pPr>
    </w:p>
    <w:p w14:paraId="53EFC0CE" w14:textId="77777777" w:rsidR="00930229" w:rsidRPr="0089017C" w:rsidRDefault="00930229" w:rsidP="00EC58E5">
      <w:pPr>
        <w:tabs>
          <w:tab w:val="left" w:leader="dot" w:pos="10140"/>
        </w:tabs>
        <w:jc w:val="both"/>
        <w:rPr>
          <w:rFonts w:eastAsia="Times New Roman" w:cstheme="minorHAnsi"/>
          <w:i/>
          <w:iCs/>
          <w:color w:val="FF0000"/>
        </w:rPr>
      </w:pPr>
      <w:r w:rsidRPr="0089017C">
        <w:rPr>
          <w:rFonts w:eastAsia="Times New Roman" w:cstheme="minorHAnsi"/>
          <w:i/>
          <w:iCs/>
          <w:color w:val="FF0000"/>
          <w:highlight w:val="yellow"/>
        </w:rPr>
        <w:t>If notification is precluded by a rule in the Plan or because the application is a controlled activity, delete this section and assess effects under the s104 heading instead, replacing references to s95A-E with the s104 equivalents.</w:t>
      </w:r>
    </w:p>
    <w:p w14:paraId="68AAC96C" w14:textId="77777777" w:rsidR="003A38F8" w:rsidRPr="0089017C" w:rsidRDefault="003A38F8" w:rsidP="00EC58E5">
      <w:pPr>
        <w:jc w:val="both"/>
        <w:rPr>
          <w:rFonts w:eastAsia="Times New Roman" w:cstheme="minorHAnsi"/>
          <w:iCs/>
        </w:rPr>
      </w:pPr>
    </w:p>
    <w:p w14:paraId="5D7B406A" w14:textId="246F0C2F" w:rsidR="00D945B2" w:rsidRPr="0089017C" w:rsidRDefault="00D945B2" w:rsidP="00EC58E5">
      <w:pPr>
        <w:tabs>
          <w:tab w:val="left" w:leader="dot" w:pos="10140"/>
        </w:tabs>
        <w:jc w:val="both"/>
        <w:rPr>
          <w:rFonts w:eastAsia="Times New Roman" w:cstheme="minorHAnsi"/>
          <w:iCs/>
        </w:rPr>
      </w:pPr>
      <w:r w:rsidRPr="0089017C">
        <w:rPr>
          <w:rFonts w:eastAsia="Times New Roman" w:cstheme="minorHAnsi"/>
          <w:iCs/>
          <w:lang w:val="en-GB" w:eastAsia="en-NZ"/>
        </w:rPr>
        <w:t xml:space="preserve">When assessing </w:t>
      </w:r>
      <w:r w:rsidR="006C595E" w:rsidRPr="0089017C">
        <w:rPr>
          <w:rFonts w:eastAsia="Times New Roman" w:cstheme="minorHAnsi"/>
          <w:iCs/>
          <w:lang w:val="en-GB" w:eastAsia="en-NZ"/>
        </w:rPr>
        <w:t xml:space="preserve">whether </w:t>
      </w:r>
      <w:r w:rsidRPr="0089017C">
        <w:rPr>
          <w:rFonts w:eastAsia="Times New Roman" w:cstheme="minorHAnsi"/>
          <w:iCs/>
        </w:rPr>
        <w:t xml:space="preserve">adverse effects on the </w:t>
      </w:r>
      <w:r w:rsidRPr="0089017C">
        <w:rPr>
          <w:rFonts w:eastAsia="Times New Roman" w:cstheme="minorHAnsi"/>
          <w:b/>
          <w:iCs/>
        </w:rPr>
        <w:t>environment</w:t>
      </w:r>
      <w:r w:rsidR="006C595E" w:rsidRPr="0089017C">
        <w:rPr>
          <w:rFonts w:eastAsia="Times New Roman" w:cstheme="minorHAnsi"/>
          <w:iCs/>
        </w:rPr>
        <w:t xml:space="preserve"> will be, or are likely to be, more than minor,</w:t>
      </w:r>
      <w:r w:rsidRPr="0089017C">
        <w:rPr>
          <w:rFonts w:eastAsia="Times New Roman" w:cstheme="minorHAnsi"/>
          <w:iCs/>
        </w:rPr>
        <w:t xml:space="preserve"> any effects on the owners and occupiers of the application site and adjacent properties must be disregarded (section 95D(a)). The assessment of </w:t>
      </w:r>
      <w:r w:rsidRPr="0089017C">
        <w:rPr>
          <w:rFonts w:eastAsia="Times New Roman" w:cstheme="minorHAnsi"/>
          <w:b/>
          <w:iCs/>
        </w:rPr>
        <w:t>affected persons</w:t>
      </w:r>
      <w:r w:rsidRPr="0089017C">
        <w:rPr>
          <w:rFonts w:eastAsia="Times New Roman" w:cstheme="minorHAnsi"/>
          <w:iCs/>
        </w:rPr>
        <w:t xml:space="preserve"> under section 95E includes persons on adjacent properties as well as those within the wider environment.</w:t>
      </w:r>
    </w:p>
    <w:p w14:paraId="5C6302A4" w14:textId="77777777" w:rsidR="00D945B2" w:rsidRPr="0089017C" w:rsidRDefault="00D945B2" w:rsidP="00EC58E5">
      <w:pPr>
        <w:jc w:val="both"/>
        <w:rPr>
          <w:rFonts w:eastAsia="Times New Roman" w:cstheme="minorHAnsi"/>
          <w:iCs/>
          <w:lang w:val="en-GB" w:eastAsia="en-NZ"/>
        </w:rPr>
      </w:pPr>
    </w:p>
    <w:p w14:paraId="6BDCB234" w14:textId="77777777" w:rsidR="00FF45EC" w:rsidRPr="0089017C" w:rsidRDefault="00FF45EC" w:rsidP="00EC58E5">
      <w:pPr>
        <w:tabs>
          <w:tab w:val="left" w:leader="dot" w:pos="10140"/>
        </w:tabs>
        <w:rPr>
          <w:rFonts w:cstheme="minorHAnsi"/>
          <w:iCs/>
        </w:rPr>
      </w:pPr>
      <w:r w:rsidRPr="0089017C">
        <w:rPr>
          <w:rFonts w:eastAsia="Times New Roman" w:cstheme="minorHAnsi"/>
          <w:iCs/>
        </w:rPr>
        <w:t xml:space="preserve">As a </w:t>
      </w:r>
      <w:r w:rsidRPr="0089017C">
        <w:rPr>
          <w:rFonts w:cstheme="minorHAnsi"/>
          <w:iCs/>
        </w:rPr>
        <w:t xml:space="preserve">controlled activity, assessment of the effects of this proposal is limited to the matters of control specified in the District Plan. Consent must be granted and conditions relating to the matters of control may be imposed. </w:t>
      </w:r>
    </w:p>
    <w:p w14:paraId="0CAD6151" w14:textId="77777777" w:rsidR="00FF45EC" w:rsidRPr="0089017C" w:rsidRDefault="00FF45EC" w:rsidP="00EC58E5">
      <w:pPr>
        <w:tabs>
          <w:tab w:val="left" w:leader="dot" w:pos="10140"/>
        </w:tabs>
        <w:jc w:val="both"/>
        <w:rPr>
          <w:rFonts w:cstheme="minorHAnsi"/>
          <w:iCs/>
          <w:color w:val="FF0000"/>
        </w:rPr>
      </w:pPr>
      <w:r w:rsidRPr="0089017C">
        <w:rPr>
          <w:rFonts w:cstheme="minorHAnsi"/>
          <w:iCs/>
          <w:color w:val="FF0000"/>
        </w:rPr>
        <w:t>OR</w:t>
      </w:r>
    </w:p>
    <w:p w14:paraId="727B0D9B" w14:textId="69D76AAC" w:rsidR="00FF45EC" w:rsidRPr="0089017C" w:rsidRDefault="00FF45EC" w:rsidP="00EC58E5">
      <w:pPr>
        <w:tabs>
          <w:tab w:val="left" w:leader="dot" w:pos="10140"/>
        </w:tabs>
        <w:jc w:val="both"/>
        <w:rPr>
          <w:rFonts w:eastAsia="Times New Roman" w:cstheme="minorHAnsi"/>
          <w:iCs/>
        </w:rPr>
      </w:pPr>
      <w:r w:rsidRPr="0089017C">
        <w:rPr>
          <w:rFonts w:cstheme="minorHAnsi"/>
          <w:iCs/>
        </w:rPr>
        <w:t xml:space="preserve">As a </w:t>
      </w:r>
      <w:r w:rsidRPr="0089017C">
        <w:rPr>
          <w:rFonts w:eastAsia="Times New Roman" w:cstheme="minorHAnsi"/>
          <w:iCs/>
        </w:rPr>
        <w:t>restricted discretionary activity</w:t>
      </w:r>
      <w:r w:rsidRPr="0089017C">
        <w:rPr>
          <w:rFonts w:cstheme="minorHAnsi"/>
          <w:iCs/>
        </w:rPr>
        <w:t xml:space="preserve">, </w:t>
      </w:r>
      <w:r w:rsidRPr="0089017C">
        <w:rPr>
          <w:rFonts w:eastAsia="Times New Roman" w:cstheme="minorHAnsi"/>
          <w:iCs/>
        </w:rPr>
        <w:t>assessment of the effects of this</w:t>
      </w:r>
      <w:r w:rsidRPr="0089017C">
        <w:rPr>
          <w:rFonts w:cstheme="minorHAnsi"/>
          <w:iCs/>
        </w:rPr>
        <w:t xml:space="preserve"> proposal is limited to the matters of discretion for the rules breached.</w:t>
      </w:r>
      <w:r w:rsidRPr="0089017C">
        <w:rPr>
          <w:rFonts w:eastAsia="Times New Roman" w:cstheme="minorHAnsi"/>
          <w:iCs/>
        </w:rPr>
        <w:t xml:space="preserve"> </w:t>
      </w:r>
    </w:p>
    <w:p w14:paraId="75C5E173" w14:textId="77777777" w:rsidR="00FF45EC" w:rsidRPr="0089017C" w:rsidRDefault="00FF45EC" w:rsidP="00EC58E5">
      <w:pPr>
        <w:tabs>
          <w:tab w:val="left" w:leader="dot" w:pos="10140"/>
        </w:tabs>
        <w:jc w:val="both"/>
        <w:rPr>
          <w:rFonts w:eastAsia="Times New Roman" w:cstheme="minorHAnsi"/>
          <w:iCs/>
          <w:color w:val="FF0000"/>
        </w:rPr>
      </w:pPr>
      <w:r w:rsidRPr="0089017C">
        <w:rPr>
          <w:rFonts w:eastAsia="Times New Roman" w:cstheme="minorHAnsi"/>
          <w:iCs/>
          <w:color w:val="FF0000"/>
        </w:rPr>
        <w:t>OR</w:t>
      </w:r>
    </w:p>
    <w:p w14:paraId="4366F994" w14:textId="77777777" w:rsidR="00FF45EC" w:rsidRPr="0089017C" w:rsidRDefault="00FF45EC" w:rsidP="00EC58E5">
      <w:pPr>
        <w:jc w:val="both"/>
        <w:rPr>
          <w:rFonts w:eastAsia="Times New Roman" w:cstheme="minorHAnsi"/>
          <w:iCs/>
          <w:lang w:val="en-GB" w:eastAsia="en-NZ"/>
        </w:rPr>
      </w:pPr>
      <w:r w:rsidRPr="0089017C">
        <w:rPr>
          <w:rFonts w:eastAsia="Times New Roman" w:cstheme="minorHAnsi"/>
          <w:iCs/>
          <w:lang w:val="en-GB" w:eastAsia="en-GB"/>
        </w:rPr>
        <w:lastRenderedPageBreak/>
        <w:t xml:space="preserve">As a </w:t>
      </w:r>
      <w:r w:rsidRPr="0089017C">
        <w:rPr>
          <w:rFonts w:eastAsia="Times New Roman" w:cstheme="minorHAnsi"/>
          <w:iCs/>
          <w:color w:val="FF0000"/>
          <w:lang w:val="en-GB" w:eastAsia="en-GB"/>
        </w:rPr>
        <w:t>non-complying/discretionary activity</w:t>
      </w:r>
      <w:r w:rsidRPr="0089017C">
        <w:rPr>
          <w:rFonts w:cstheme="minorHAnsi"/>
          <w:iCs/>
          <w:color w:val="FF0000"/>
          <w:lang w:val="en-GB" w:eastAsia="en-GB"/>
        </w:rPr>
        <w:t xml:space="preserve">, </w:t>
      </w:r>
      <w:r w:rsidRPr="0089017C">
        <w:rPr>
          <w:rFonts w:eastAsia="Times New Roman" w:cstheme="minorHAnsi"/>
          <w:iCs/>
          <w:lang w:val="en-GB" w:eastAsia="en-GB"/>
        </w:rPr>
        <w:t>assessment of this proposal is</w:t>
      </w:r>
      <w:r w:rsidRPr="0089017C">
        <w:rPr>
          <w:rFonts w:eastAsia="Times New Roman" w:cstheme="minorHAnsi"/>
          <w:iCs/>
          <w:lang w:val="en-GB"/>
        </w:rPr>
        <w:t xml:space="preserve"> </w:t>
      </w:r>
      <w:r w:rsidRPr="0089017C">
        <w:rPr>
          <w:rFonts w:eastAsia="Times New Roman" w:cstheme="minorHAnsi"/>
          <w:iCs/>
          <w:lang w:val="en-GB" w:eastAsia="en-GB"/>
        </w:rPr>
        <w:t>unrestricted and all actual and potenti</w:t>
      </w:r>
      <w:r w:rsidRPr="0089017C">
        <w:rPr>
          <w:rFonts w:cstheme="minorHAnsi"/>
          <w:iCs/>
          <w:lang w:val="en-GB" w:eastAsia="en-GB"/>
        </w:rPr>
        <w:t>al effects must be considered. </w:t>
      </w:r>
      <w:r w:rsidRPr="0089017C">
        <w:rPr>
          <w:rFonts w:eastAsia="Times New Roman" w:cstheme="minorHAnsi"/>
          <w:iCs/>
          <w:lang w:val="en-GB" w:eastAsia="en-GB"/>
        </w:rPr>
        <w:t>Guidance as to the effects that require consideration is contained in the relevant objectives and policies, and any associated matters of discretion or control.</w:t>
      </w:r>
      <w:r w:rsidRPr="0089017C">
        <w:rPr>
          <w:rFonts w:eastAsia="Times New Roman" w:cstheme="minorHAnsi"/>
          <w:iCs/>
          <w:lang w:val="en-GB" w:eastAsia="en-NZ"/>
        </w:rPr>
        <w:t xml:space="preserve"> </w:t>
      </w:r>
    </w:p>
    <w:p w14:paraId="1EEC5745" w14:textId="77777777" w:rsidR="00FF45EC" w:rsidRPr="0089017C" w:rsidRDefault="00FF45EC" w:rsidP="00EC58E5">
      <w:pPr>
        <w:jc w:val="both"/>
        <w:rPr>
          <w:rFonts w:eastAsia="Times New Roman" w:cstheme="minorHAnsi"/>
          <w:iCs/>
          <w:lang w:val="en-GB" w:eastAsia="en-NZ"/>
        </w:rPr>
      </w:pPr>
    </w:p>
    <w:p w14:paraId="5950ACD7" w14:textId="77777777" w:rsidR="00930229" w:rsidRPr="0089017C" w:rsidRDefault="00930229" w:rsidP="00EC58E5">
      <w:pPr>
        <w:jc w:val="both"/>
        <w:rPr>
          <w:rFonts w:eastAsia="Times New Roman" w:cstheme="minorHAnsi"/>
          <w:iCs/>
          <w:color w:val="FF0000"/>
          <w:lang w:eastAsia="en-NZ"/>
        </w:rPr>
      </w:pPr>
      <w:r w:rsidRPr="0089017C">
        <w:rPr>
          <w:rFonts w:eastAsia="Times New Roman" w:cstheme="minorHAnsi"/>
          <w:color w:val="FF0000"/>
        </w:rPr>
        <w:t xml:space="preserve">The objectives and policies in the District Plan set the context for assessing the effects of the application. … </w:t>
      </w:r>
    </w:p>
    <w:p w14:paraId="0703894E" w14:textId="77777777" w:rsidR="00930229" w:rsidRPr="0089017C" w:rsidRDefault="00930229" w:rsidP="00EC58E5">
      <w:pPr>
        <w:autoSpaceDE w:val="0"/>
        <w:autoSpaceDN w:val="0"/>
        <w:adjustRightInd w:val="0"/>
        <w:jc w:val="both"/>
        <w:rPr>
          <w:rFonts w:eastAsia="Times New Roman" w:cstheme="minorHAnsi"/>
          <w:lang w:eastAsia="en-GB"/>
        </w:rPr>
      </w:pPr>
    </w:p>
    <w:p w14:paraId="2DB7169B" w14:textId="3FAC4A20" w:rsidR="00930229" w:rsidRPr="0089017C" w:rsidRDefault="00930229" w:rsidP="00EC58E5">
      <w:pPr>
        <w:tabs>
          <w:tab w:val="num" w:pos="709"/>
        </w:tabs>
        <w:ind w:right="-36"/>
        <w:jc w:val="both"/>
        <w:rPr>
          <w:rFonts w:eastAsia="Times New Roman" w:cstheme="minorHAnsi"/>
          <w:color w:val="FF0000"/>
          <w:lang w:val="en-AU"/>
        </w:rPr>
      </w:pPr>
      <w:r w:rsidRPr="0089017C">
        <w:rPr>
          <w:rFonts w:eastAsia="Times New Roman" w:cstheme="minorHAnsi"/>
          <w:color w:val="FF0000"/>
          <w:lang w:val="en-AU"/>
        </w:rPr>
        <w:t xml:space="preserve">Sections 95D(b) and 95E(2)(a) allow the adverse effects of activities permitted by the District Plan or an NES to be disregarded (the “permitted baseline”). … </w:t>
      </w:r>
    </w:p>
    <w:p w14:paraId="53035EED" w14:textId="77777777" w:rsidR="007F3C11" w:rsidRPr="0089017C" w:rsidRDefault="007F3C11" w:rsidP="00EC58E5">
      <w:pPr>
        <w:ind w:right="-36"/>
        <w:jc w:val="both"/>
        <w:rPr>
          <w:rFonts w:eastAsia="Times New Roman" w:cstheme="minorHAnsi"/>
          <w:color w:val="FF0000"/>
          <w:lang w:val="en-AU"/>
        </w:rPr>
      </w:pPr>
    </w:p>
    <w:p w14:paraId="4F55E121" w14:textId="77777777" w:rsidR="00114758" w:rsidRPr="0089017C" w:rsidRDefault="00114758" w:rsidP="00EC58E5">
      <w:pPr>
        <w:tabs>
          <w:tab w:val="num" w:pos="709"/>
        </w:tabs>
        <w:ind w:right="-36"/>
        <w:jc w:val="both"/>
        <w:rPr>
          <w:rFonts w:eastAsia="Times New Roman" w:cstheme="minorHAnsi"/>
          <w:lang w:val="en-AU"/>
        </w:rPr>
      </w:pPr>
      <w:r w:rsidRPr="0089017C">
        <w:rPr>
          <w:rFonts w:eastAsia="Times New Roman" w:cstheme="minorHAnsi"/>
          <w:lang w:val="en-AU"/>
        </w:rPr>
        <w:t>In the context of this planning framework, I consider that the potential effects of the activity relate to …</w:t>
      </w:r>
    </w:p>
    <w:p w14:paraId="038F81A1" w14:textId="77777777" w:rsidR="00090665" w:rsidRPr="0089017C" w:rsidRDefault="00090665" w:rsidP="00EC58E5">
      <w:pPr>
        <w:ind w:right="-36"/>
        <w:jc w:val="both"/>
        <w:rPr>
          <w:rFonts w:eastAsia="Times New Roman" w:cstheme="minorHAnsi"/>
          <w:color w:val="FF0000"/>
          <w:lang w:val="en-AU"/>
        </w:rPr>
      </w:pPr>
    </w:p>
    <w:p w14:paraId="6E23AA80" w14:textId="38C92959" w:rsidR="00090665" w:rsidRPr="0089017C" w:rsidRDefault="00BA5DF9" w:rsidP="00EC58E5">
      <w:pPr>
        <w:jc w:val="both"/>
        <w:rPr>
          <w:rFonts w:eastAsia="Times New Roman" w:cstheme="minorHAnsi"/>
          <w:b/>
          <w:lang w:val="en-AU"/>
        </w:rPr>
      </w:pPr>
      <w:r w:rsidRPr="0089017C">
        <w:rPr>
          <w:rFonts w:eastAsia="Times New Roman" w:cstheme="minorHAnsi"/>
          <w:b/>
          <w:lang w:val="en-AU"/>
        </w:rPr>
        <w:t>Effects heading</w:t>
      </w:r>
      <w:r w:rsidR="00FA6836" w:rsidRPr="0089017C">
        <w:rPr>
          <w:rFonts w:eastAsia="Times New Roman" w:cstheme="minorHAnsi"/>
          <w:b/>
          <w:lang w:val="en-AU"/>
        </w:rPr>
        <w:t>s</w:t>
      </w:r>
      <w:r w:rsidR="003324CE" w:rsidRPr="0089017C">
        <w:rPr>
          <w:rFonts w:eastAsia="Times New Roman" w:cstheme="minorHAnsi"/>
          <w:b/>
          <w:lang w:val="en-AU"/>
        </w:rPr>
        <w:t xml:space="preserve"> if needed</w:t>
      </w:r>
    </w:p>
    <w:p w14:paraId="4987D10B" w14:textId="77777777" w:rsidR="00FA6836" w:rsidRPr="0089017C" w:rsidRDefault="00FA6836" w:rsidP="00EC58E5">
      <w:pPr>
        <w:jc w:val="both"/>
        <w:rPr>
          <w:rFonts w:eastAsia="Times New Roman" w:cstheme="minorHAnsi"/>
          <w:lang w:val="en-AU"/>
        </w:rPr>
      </w:pPr>
    </w:p>
    <w:p w14:paraId="04B43102" w14:textId="1E38DE37" w:rsidR="00FA6836" w:rsidRPr="0089017C" w:rsidRDefault="00FA6836" w:rsidP="00EC58E5">
      <w:pPr>
        <w:tabs>
          <w:tab w:val="left" w:leader="dot" w:pos="10140"/>
        </w:tabs>
        <w:jc w:val="both"/>
        <w:rPr>
          <w:rFonts w:eastAsia="Times New Roman" w:cstheme="minorHAnsi"/>
          <w:iCs/>
          <w:color w:val="FF0000"/>
        </w:rPr>
      </w:pPr>
      <w:r w:rsidRPr="0089017C">
        <w:rPr>
          <w:rFonts w:eastAsia="Times New Roman" w:cstheme="minorHAnsi"/>
          <w:iCs/>
          <w:color w:val="FF0000"/>
        </w:rPr>
        <w:t>[Assessment]</w:t>
      </w:r>
    </w:p>
    <w:p w14:paraId="3544ABA3" w14:textId="77777777" w:rsidR="00894025" w:rsidRPr="0089017C" w:rsidRDefault="00894025" w:rsidP="00EC58E5">
      <w:pPr>
        <w:jc w:val="both"/>
        <w:rPr>
          <w:rFonts w:eastAsia="Times New Roman" w:cstheme="minorHAnsi"/>
          <w:iCs/>
          <w:color w:val="FF0000"/>
          <w:lang w:val="en-AU"/>
        </w:rPr>
      </w:pPr>
    </w:p>
    <w:p w14:paraId="0D930F44" w14:textId="227A521F" w:rsidR="0070081B" w:rsidRPr="0089017C" w:rsidRDefault="0070081B" w:rsidP="00EC58E5">
      <w:pPr>
        <w:jc w:val="both"/>
        <w:rPr>
          <w:rFonts w:eastAsia="Times New Roman" w:cstheme="minorHAnsi"/>
          <w:iCs/>
          <w:color w:val="FF0000"/>
          <w:lang w:val="en-AU"/>
        </w:rPr>
      </w:pPr>
      <w:r w:rsidRPr="0089017C">
        <w:rPr>
          <w:rFonts w:eastAsia="Times New Roman" w:cstheme="minorHAnsi"/>
          <w:bCs/>
          <w:iCs/>
          <w:lang w:val="en-AU"/>
        </w:rPr>
        <w:t xml:space="preserve">+ effects are assessed </w:t>
      </w:r>
      <w:r w:rsidRPr="0089017C">
        <w:rPr>
          <w:rFonts w:eastAsia="Times New Roman" w:cstheme="minorHAnsi"/>
          <w:bCs/>
          <w:iCs/>
          <w:color w:val="FF0000"/>
          <w:lang w:val="en-AU"/>
        </w:rPr>
        <w:t>on page / in section +</w:t>
      </w:r>
      <w:r w:rsidRPr="0089017C">
        <w:rPr>
          <w:rFonts w:eastAsia="Times New Roman" w:cstheme="minorHAnsi"/>
          <w:bCs/>
          <w:iCs/>
          <w:lang w:val="en-AU"/>
        </w:rPr>
        <w:t xml:space="preserve"> of the application. I agree with and adopt the applicant’s assessment </w:t>
      </w:r>
      <w:r w:rsidRPr="0089017C">
        <w:rPr>
          <w:rFonts w:eastAsia="Times New Roman" w:cstheme="minorHAnsi"/>
          <w:bCs/>
          <w:iCs/>
          <w:color w:val="FF0000"/>
          <w:lang w:val="en-AU"/>
        </w:rPr>
        <w:t>and note the following additional points:</w:t>
      </w:r>
    </w:p>
    <w:p w14:paraId="6D5EBB6C" w14:textId="77777777" w:rsidR="0070081B" w:rsidRPr="0089017C" w:rsidRDefault="0070081B" w:rsidP="00EC58E5">
      <w:pPr>
        <w:jc w:val="both"/>
        <w:rPr>
          <w:rFonts w:eastAsia="Times New Roman" w:cstheme="minorHAnsi"/>
          <w:iCs/>
          <w:color w:val="FF0000"/>
          <w:lang w:val="en-AU"/>
        </w:rPr>
      </w:pPr>
    </w:p>
    <w:p w14:paraId="73BB570D" w14:textId="6A6CDCC7" w:rsidR="00894025" w:rsidRPr="0089017C" w:rsidRDefault="00894025" w:rsidP="00EC58E5">
      <w:pPr>
        <w:jc w:val="both"/>
        <w:rPr>
          <w:rFonts w:eastAsia="Times New Roman" w:cstheme="minorHAnsi"/>
          <w:iCs/>
          <w:color w:val="FF0000"/>
          <w:lang w:val="en-AU"/>
        </w:rPr>
      </w:pPr>
      <w:r w:rsidRPr="0089017C">
        <w:rPr>
          <w:rFonts w:eastAsia="Times New Roman" w:cstheme="minorHAnsi"/>
          <w:iCs/>
          <w:color w:val="FF0000"/>
          <w:lang w:val="en-AU"/>
        </w:rPr>
        <w:t xml:space="preserve">The applicant has volunteered / agreed to </w:t>
      </w:r>
      <w:proofErr w:type="gramStart"/>
      <w:r w:rsidRPr="0089017C">
        <w:rPr>
          <w:rFonts w:eastAsia="Times New Roman" w:cstheme="minorHAnsi"/>
          <w:iCs/>
          <w:color w:val="FF0000"/>
          <w:lang w:val="en-AU"/>
        </w:rPr>
        <w:t>a number of</w:t>
      </w:r>
      <w:proofErr w:type="gramEnd"/>
      <w:r w:rsidRPr="0089017C">
        <w:rPr>
          <w:rFonts w:eastAsia="Times New Roman" w:cstheme="minorHAnsi"/>
          <w:iCs/>
          <w:color w:val="FF0000"/>
          <w:lang w:val="en-AU"/>
        </w:rPr>
        <w:t xml:space="preserve"> conditions relating to [+]. These form / are deemed to form part of the application and can be </w:t>
      </w:r>
      <w:proofErr w:type="gramStart"/>
      <w:r w:rsidRPr="0089017C">
        <w:rPr>
          <w:rFonts w:eastAsia="Times New Roman" w:cstheme="minorHAnsi"/>
          <w:iCs/>
          <w:color w:val="FF0000"/>
          <w:lang w:val="en-AU"/>
        </w:rPr>
        <w:t>taken into account</w:t>
      </w:r>
      <w:proofErr w:type="gramEnd"/>
      <w:r w:rsidRPr="0089017C">
        <w:rPr>
          <w:rFonts w:eastAsia="Times New Roman" w:cstheme="minorHAnsi"/>
          <w:iCs/>
          <w:color w:val="FF0000"/>
          <w:lang w:val="en-AU"/>
        </w:rPr>
        <w:t xml:space="preserve"> in assessing the effects of the proposed activity. </w:t>
      </w:r>
    </w:p>
    <w:p w14:paraId="570D152D" w14:textId="77777777" w:rsidR="00894025" w:rsidRPr="0089017C" w:rsidRDefault="00894025" w:rsidP="00EC58E5">
      <w:pPr>
        <w:tabs>
          <w:tab w:val="left" w:leader="dot" w:pos="10140"/>
        </w:tabs>
        <w:jc w:val="both"/>
        <w:rPr>
          <w:rFonts w:eastAsia="Times New Roman" w:cstheme="minorHAnsi"/>
          <w:iCs/>
          <w:color w:val="FF0000"/>
        </w:rPr>
      </w:pPr>
    </w:p>
    <w:p w14:paraId="22752081" w14:textId="0736A964" w:rsidR="00017544" w:rsidRPr="0089017C" w:rsidRDefault="00017544" w:rsidP="00EC58E5">
      <w:pPr>
        <w:tabs>
          <w:tab w:val="left" w:leader="dot" w:pos="10140"/>
        </w:tabs>
        <w:jc w:val="both"/>
        <w:rPr>
          <w:rFonts w:eastAsia="Times New Roman" w:cstheme="minorHAnsi"/>
          <w:iCs/>
          <w:color w:val="FF0000"/>
        </w:rPr>
      </w:pPr>
      <w:r w:rsidRPr="0089017C">
        <w:rPr>
          <w:rFonts w:eastAsia="Times New Roman" w:cstheme="minorHAnsi"/>
          <w:iCs/>
          <w:color w:val="FF0000"/>
        </w:rPr>
        <w:t>I accept the comments and recommen</w:t>
      </w:r>
      <w:r w:rsidR="00CE1B35" w:rsidRPr="0089017C">
        <w:rPr>
          <w:rFonts w:eastAsia="Times New Roman" w:cstheme="minorHAnsi"/>
          <w:iCs/>
          <w:color w:val="FF0000"/>
        </w:rPr>
        <w:t xml:space="preserve">dations of </w:t>
      </w:r>
      <w:r w:rsidR="00554706" w:rsidRPr="0089017C">
        <w:rPr>
          <w:rFonts w:eastAsia="Times New Roman" w:cstheme="minorHAnsi"/>
          <w:iCs/>
          <w:color w:val="FF0000"/>
        </w:rPr>
        <w:t>[</w:t>
      </w:r>
      <w:r w:rsidR="00CE1B35" w:rsidRPr="0089017C">
        <w:rPr>
          <w:rFonts w:eastAsia="Times New Roman" w:cstheme="minorHAnsi"/>
          <w:iCs/>
          <w:color w:val="FF0000"/>
        </w:rPr>
        <w:t>+</w:t>
      </w:r>
      <w:r w:rsidR="00554706" w:rsidRPr="0089017C">
        <w:rPr>
          <w:rFonts w:eastAsia="Times New Roman" w:cstheme="minorHAnsi"/>
          <w:iCs/>
          <w:color w:val="FF0000"/>
        </w:rPr>
        <w:t>]</w:t>
      </w:r>
      <w:r w:rsidR="00CE1B35" w:rsidRPr="0089017C">
        <w:rPr>
          <w:rFonts w:eastAsia="Times New Roman" w:cstheme="minorHAnsi"/>
          <w:iCs/>
          <w:color w:val="FF0000"/>
        </w:rPr>
        <w:t xml:space="preserve"> and conclude that …</w:t>
      </w:r>
    </w:p>
    <w:p w14:paraId="2787F878" w14:textId="77777777" w:rsidR="005C64A7" w:rsidRPr="0089017C" w:rsidRDefault="005C64A7" w:rsidP="00EC58E5">
      <w:pPr>
        <w:jc w:val="both"/>
        <w:rPr>
          <w:rFonts w:eastAsia="Times New Roman" w:cstheme="minorHAnsi"/>
          <w:iCs/>
          <w:color w:val="FF0000"/>
        </w:rPr>
      </w:pPr>
    </w:p>
    <w:p w14:paraId="6CCECD4E" w14:textId="0F34877D" w:rsidR="00FA6836" w:rsidRPr="0089017C" w:rsidRDefault="00EF6D99" w:rsidP="00EC58E5">
      <w:pPr>
        <w:jc w:val="both"/>
        <w:rPr>
          <w:rFonts w:eastAsia="Times New Roman" w:cstheme="minorHAnsi"/>
          <w:iCs/>
          <w:color w:val="FF0000"/>
        </w:rPr>
      </w:pPr>
      <w:r w:rsidRPr="0089017C">
        <w:rPr>
          <w:rFonts w:eastAsia="Times New Roman" w:cstheme="minorHAnsi"/>
          <w:iCs/>
          <w:color w:val="FF0000"/>
        </w:rPr>
        <w:t>N</w:t>
      </w:r>
      <w:r w:rsidR="00FA6836" w:rsidRPr="0089017C">
        <w:rPr>
          <w:rFonts w:eastAsia="Times New Roman" w:cstheme="minorHAnsi"/>
          <w:iCs/>
          <w:color w:val="FF0000"/>
        </w:rPr>
        <w:t xml:space="preserve">o other properties will be affected </w:t>
      </w:r>
      <w:r w:rsidRPr="0089017C">
        <w:rPr>
          <w:rFonts w:eastAsia="Times New Roman" w:cstheme="minorHAnsi"/>
          <w:iCs/>
          <w:color w:val="FF0000"/>
        </w:rPr>
        <w:t xml:space="preserve">by [+] </w:t>
      </w:r>
      <w:r w:rsidR="00FA6836" w:rsidRPr="0089017C">
        <w:rPr>
          <w:rFonts w:eastAsia="Times New Roman" w:cstheme="minorHAnsi"/>
          <w:iCs/>
          <w:color w:val="FF0000"/>
        </w:rPr>
        <w:t>because …</w:t>
      </w:r>
    </w:p>
    <w:p w14:paraId="0BE5660C" w14:textId="77777777" w:rsidR="005C64A7" w:rsidRPr="0089017C" w:rsidRDefault="005C64A7" w:rsidP="00EC58E5">
      <w:pPr>
        <w:jc w:val="both"/>
        <w:rPr>
          <w:rFonts w:eastAsia="Times New Roman" w:cstheme="minorHAnsi"/>
          <w:iCs/>
          <w:color w:val="FF0000"/>
        </w:rPr>
      </w:pPr>
    </w:p>
    <w:p w14:paraId="7A88800C" w14:textId="0627DC6A" w:rsidR="005C64A7" w:rsidRPr="0089017C" w:rsidRDefault="005C64A7" w:rsidP="00EC58E5">
      <w:pPr>
        <w:jc w:val="both"/>
        <w:rPr>
          <w:rFonts w:eastAsia="Times New Roman" w:cstheme="minorHAnsi"/>
          <w:iCs/>
          <w:color w:val="FF0000"/>
        </w:rPr>
      </w:pPr>
      <w:r w:rsidRPr="0089017C">
        <w:rPr>
          <w:rFonts w:eastAsia="Times New Roman" w:cstheme="minorHAnsi"/>
          <w:bCs/>
          <w:color w:val="FF0000"/>
        </w:rPr>
        <w:t>Under Section 95E(1) a person is not deem</w:t>
      </w:r>
      <w:r w:rsidR="00FE721B" w:rsidRPr="0089017C">
        <w:rPr>
          <w:rFonts w:eastAsia="Times New Roman" w:cstheme="minorHAnsi"/>
          <w:bCs/>
          <w:color w:val="FF0000"/>
        </w:rPr>
        <w:t>ed affected by an activity if</w:t>
      </w:r>
      <w:r w:rsidRPr="0089017C">
        <w:rPr>
          <w:rFonts w:eastAsia="Times New Roman" w:cstheme="minorHAnsi"/>
          <w:bCs/>
          <w:color w:val="FF0000"/>
        </w:rPr>
        <w:t xml:space="preserve"> the adverse effects on them are less than minor.</w:t>
      </w:r>
    </w:p>
    <w:p w14:paraId="390AD646" w14:textId="77777777" w:rsidR="0076561B" w:rsidRPr="0089017C" w:rsidRDefault="0076561B" w:rsidP="00EC58E5">
      <w:pPr>
        <w:jc w:val="both"/>
        <w:rPr>
          <w:rFonts w:eastAsia="Times New Roman" w:cstheme="minorHAnsi"/>
          <w:iCs/>
          <w:color w:val="FF0000"/>
        </w:rPr>
      </w:pPr>
    </w:p>
    <w:p w14:paraId="633317B9" w14:textId="66E87570" w:rsidR="00114758" w:rsidRPr="0089017C" w:rsidRDefault="00114758" w:rsidP="00EC58E5">
      <w:pPr>
        <w:tabs>
          <w:tab w:val="left" w:leader="dot" w:pos="10140"/>
        </w:tabs>
        <w:jc w:val="both"/>
        <w:rPr>
          <w:rFonts w:eastAsia="Times New Roman" w:cstheme="minorHAnsi"/>
          <w:b/>
          <w:bCs/>
        </w:rPr>
      </w:pPr>
      <w:r w:rsidRPr="0089017C">
        <w:rPr>
          <w:rFonts w:eastAsia="Times New Roman" w:cstheme="minorHAnsi"/>
          <w:b/>
          <w:bCs/>
        </w:rPr>
        <w:t>Conclusion</w:t>
      </w:r>
    </w:p>
    <w:p w14:paraId="4442C22F" w14:textId="4957E736" w:rsidR="00114758" w:rsidRPr="0089017C" w:rsidRDefault="00114758" w:rsidP="00EC58E5">
      <w:pPr>
        <w:jc w:val="both"/>
        <w:rPr>
          <w:rFonts w:eastAsia="Times New Roman" w:cstheme="minorHAnsi"/>
          <w:bCs/>
        </w:rPr>
      </w:pPr>
    </w:p>
    <w:p w14:paraId="4C4DCC45" w14:textId="2054DE82" w:rsidR="00DD73C2" w:rsidRPr="0089017C" w:rsidRDefault="003324CE" w:rsidP="00EC58E5">
      <w:pPr>
        <w:jc w:val="both"/>
        <w:rPr>
          <w:rFonts w:eastAsia="Times New Roman" w:cstheme="minorHAnsi"/>
          <w:bCs/>
        </w:rPr>
      </w:pPr>
      <w:r w:rsidRPr="0089017C">
        <w:rPr>
          <w:rFonts w:eastAsia="Times New Roman" w:cstheme="minorHAnsi"/>
          <w:bCs/>
        </w:rPr>
        <w:t>Overall</w:t>
      </w:r>
      <w:r w:rsidR="00DD73C2" w:rsidRPr="0089017C">
        <w:rPr>
          <w:rFonts w:eastAsia="Times New Roman" w:cstheme="minorHAnsi"/>
          <w:bCs/>
        </w:rPr>
        <w:t xml:space="preserve">, I consider that any adverse effects on the wider environment will be </w:t>
      </w:r>
      <w:r w:rsidR="00DD73C2" w:rsidRPr="0089017C">
        <w:rPr>
          <w:rFonts w:eastAsia="Times New Roman" w:cstheme="minorHAnsi"/>
          <w:bCs/>
          <w:highlight w:val="yellow"/>
        </w:rPr>
        <w:t>+</w:t>
      </w:r>
      <w:r w:rsidR="00DD73C2" w:rsidRPr="0089017C">
        <w:rPr>
          <w:rFonts w:eastAsia="Times New Roman" w:cstheme="minorHAnsi"/>
          <w:bCs/>
        </w:rPr>
        <w:t xml:space="preserve"> and that there will be no affected persons. </w:t>
      </w:r>
    </w:p>
    <w:p w14:paraId="107FF1B6" w14:textId="77777777" w:rsidR="0055354A" w:rsidRPr="0089017C" w:rsidRDefault="0055354A" w:rsidP="00EC58E5">
      <w:pPr>
        <w:jc w:val="both"/>
        <w:rPr>
          <w:rFonts w:eastAsia="Times New Roman" w:cstheme="minorHAnsi"/>
          <w:bCs/>
        </w:rPr>
      </w:pPr>
    </w:p>
    <w:p w14:paraId="091AB31B" w14:textId="07CA4D2D" w:rsidR="00CB4DEB" w:rsidRPr="0089017C" w:rsidRDefault="00CB4DEB" w:rsidP="00CB4DEB">
      <w:pPr>
        <w:pStyle w:val="Heading1"/>
        <w:rPr>
          <w:rFonts w:eastAsia="Times New Roman" w:cstheme="minorHAnsi"/>
          <w:color w:val="FF0000"/>
          <w:szCs w:val="20"/>
          <w:lang w:val="en-AU"/>
        </w:rPr>
      </w:pPr>
      <w:r w:rsidRPr="0089017C">
        <w:rPr>
          <w:rFonts w:eastAsia="Times New Roman" w:cstheme="minorHAnsi"/>
          <w:szCs w:val="20"/>
        </w:rPr>
        <w:t>Notification tests [Sections 95A and 95B]</w:t>
      </w:r>
    </w:p>
    <w:p w14:paraId="0EEEFD5A" w14:textId="77777777" w:rsidR="00CB4DEB" w:rsidRPr="0089017C" w:rsidRDefault="00CB4DEB" w:rsidP="000020EC">
      <w:pPr>
        <w:jc w:val="both"/>
        <w:rPr>
          <w:rFonts w:eastAsia="Times New Roman" w:cstheme="minorHAnsi"/>
          <w:color w:val="FF0000"/>
          <w:lang w:val="en-AU"/>
        </w:rPr>
      </w:pPr>
    </w:p>
    <w:p w14:paraId="7BE09FE6" w14:textId="0972FCFB" w:rsidR="00930229" w:rsidRPr="0089017C" w:rsidRDefault="00930229" w:rsidP="00930229">
      <w:pPr>
        <w:jc w:val="both"/>
        <w:rPr>
          <w:rFonts w:eastAsia="Times New Roman" w:cstheme="minorHAnsi"/>
          <w:iCs/>
        </w:rPr>
      </w:pPr>
      <w:r w:rsidRPr="0089017C">
        <w:rPr>
          <w:rFonts w:eastAsia="Times New Roman" w:cstheme="minorHAnsi"/>
          <w:iCs/>
        </w:rPr>
        <w:t xml:space="preserve">Sections 95A and 95B set out the steps that must be followed to </w:t>
      </w:r>
      <w:r w:rsidR="00091E03" w:rsidRPr="0089017C">
        <w:rPr>
          <w:rFonts w:eastAsia="Times New Roman" w:cstheme="minorHAnsi"/>
          <w:iCs/>
        </w:rPr>
        <w:t>determine whether public notification</w:t>
      </w:r>
      <w:r w:rsidRPr="0089017C">
        <w:rPr>
          <w:rFonts w:eastAsia="Times New Roman" w:cstheme="minorHAnsi"/>
          <w:iCs/>
        </w:rPr>
        <w:t xml:space="preserve"> or limited notification of an application is required. </w:t>
      </w:r>
    </w:p>
    <w:p w14:paraId="73632F11" w14:textId="77777777" w:rsidR="00930229" w:rsidRPr="0089017C" w:rsidRDefault="00930229" w:rsidP="00930229">
      <w:pPr>
        <w:jc w:val="both"/>
        <w:rPr>
          <w:rFonts w:eastAsia="Times New Roman" w:cstheme="minorHAnsi"/>
          <w:iCs/>
        </w:rPr>
      </w:pP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09"/>
        <w:gridCol w:w="992"/>
      </w:tblGrid>
      <w:tr w:rsidR="00C70173" w:rsidRPr="0089017C" w14:paraId="2026B21D" w14:textId="77777777" w:rsidTr="0089017C">
        <w:tc>
          <w:tcPr>
            <w:tcW w:w="10201" w:type="dxa"/>
            <w:gridSpan w:val="2"/>
            <w:shd w:val="clear" w:color="auto" w:fill="D9D9D9" w:themeFill="background1" w:themeFillShade="D9"/>
          </w:tcPr>
          <w:p w14:paraId="493C0F60" w14:textId="23DE48B3" w:rsidR="00C70173" w:rsidRPr="0089017C" w:rsidRDefault="00C70173" w:rsidP="002E3C6C">
            <w:pPr>
              <w:spacing w:before="60" w:after="60"/>
              <w:jc w:val="both"/>
              <w:rPr>
                <w:rFonts w:cstheme="minorHAnsi"/>
                <w:b/>
                <w:iCs/>
              </w:rPr>
            </w:pPr>
            <w:r w:rsidRPr="0089017C">
              <w:rPr>
                <w:rFonts w:cstheme="minorHAnsi"/>
                <w:b/>
                <w:iCs/>
              </w:rPr>
              <w:t>PUBLIC NOTIFICATION TESTS – Section 95A</w:t>
            </w:r>
          </w:p>
        </w:tc>
      </w:tr>
      <w:tr w:rsidR="00930229" w:rsidRPr="00E8360A" w14:paraId="0EB35B86" w14:textId="77777777" w:rsidTr="0089017C">
        <w:tc>
          <w:tcPr>
            <w:tcW w:w="10201" w:type="dxa"/>
            <w:gridSpan w:val="2"/>
            <w:shd w:val="clear" w:color="auto" w:fill="F2F2F2" w:themeFill="background1" w:themeFillShade="F2"/>
          </w:tcPr>
          <w:p w14:paraId="1EF74233" w14:textId="77777777" w:rsidR="00930229" w:rsidRPr="00E8360A" w:rsidRDefault="00930229" w:rsidP="002E3C6C">
            <w:pPr>
              <w:spacing w:before="60" w:after="60"/>
              <w:jc w:val="both"/>
              <w:rPr>
                <w:rFonts w:cstheme="minorHAnsi"/>
                <w:b/>
                <w:i/>
                <w:iCs/>
                <w:sz w:val="18"/>
                <w:szCs w:val="18"/>
              </w:rPr>
            </w:pPr>
            <w:r w:rsidRPr="00E8360A">
              <w:rPr>
                <w:rFonts w:cstheme="minorHAnsi"/>
                <w:b/>
                <w:i/>
                <w:iCs/>
                <w:sz w:val="18"/>
                <w:szCs w:val="18"/>
              </w:rPr>
              <w:t>Step 1: Mandatory notification – section 95A(3)</w:t>
            </w:r>
          </w:p>
        </w:tc>
      </w:tr>
      <w:tr w:rsidR="00930229" w:rsidRPr="00E8360A" w14:paraId="7D6D675E" w14:textId="77777777" w:rsidTr="0089017C">
        <w:tc>
          <w:tcPr>
            <w:tcW w:w="9209" w:type="dxa"/>
          </w:tcPr>
          <w:p w14:paraId="11CAD19D"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Has the applicant requested that the application be publicly notified?</w:t>
            </w:r>
          </w:p>
        </w:tc>
        <w:tc>
          <w:tcPr>
            <w:tcW w:w="992" w:type="dxa"/>
          </w:tcPr>
          <w:p w14:paraId="2CD834C6" w14:textId="77777777" w:rsidR="00930229" w:rsidRPr="00E8360A" w:rsidRDefault="00930229" w:rsidP="002E3C6C">
            <w:pPr>
              <w:spacing w:before="60" w:after="60"/>
              <w:jc w:val="center"/>
              <w:rPr>
                <w:rFonts w:cstheme="minorHAnsi"/>
                <w:b/>
                <w:iCs/>
                <w:sz w:val="18"/>
                <w:szCs w:val="18"/>
              </w:rPr>
            </w:pPr>
            <w:r w:rsidRPr="00E8360A">
              <w:rPr>
                <w:rFonts w:cstheme="minorHAnsi"/>
                <w:b/>
                <w:iCs/>
                <w:sz w:val="18"/>
                <w:szCs w:val="18"/>
              </w:rPr>
              <w:t>No</w:t>
            </w:r>
          </w:p>
        </w:tc>
      </w:tr>
      <w:tr w:rsidR="00930229" w:rsidRPr="00E8360A" w14:paraId="43CCEDB3" w14:textId="77777777" w:rsidTr="0089017C">
        <w:tc>
          <w:tcPr>
            <w:tcW w:w="9209" w:type="dxa"/>
          </w:tcPr>
          <w:p w14:paraId="69238060"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Is public notification required under s95C (following a request for further information or commissioning of report)?</w:t>
            </w:r>
          </w:p>
        </w:tc>
        <w:tc>
          <w:tcPr>
            <w:tcW w:w="992" w:type="dxa"/>
          </w:tcPr>
          <w:p w14:paraId="1200CD34" w14:textId="77777777" w:rsidR="00930229" w:rsidRPr="00E8360A" w:rsidRDefault="00930229" w:rsidP="002E3C6C">
            <w:pPr>
              <w:spacing w:before="60" w:after="60"/>
              <w:jc w:val="center"/>
              <w:rPr>
                <w:rFonts w:cstheme="minorHAnsi"/>
                <w:b/>
                <w:sz w:val="18"/>
                <w:szCs w:val="18"/>
              </w:rPr>
            </w:pPr>
            <w:r w:rsidRPr="00E8360A">
              <w:rPr>
                <w:rFonts w:cstheme="minorHAnsi"/>
                <w:b/>
                <w:iCs/>
                <w:sz w:val="18"/>
                <w:szCs w:val="18"/>
              </w:rPr>
              <w:t>No</w:t>
            </w:r>
          </w:p>
        </w:tc>
      </w:tr>
      <w:tr w:rsidR="00930229" w:rsidRPr="00E8360A" w14:paraId="6B751647" w14:textId="77777777" w:rsidTr="0089017C">
        <w:tc>
          <w:tcPr>
            <w:tcW w:w="9209" w:type="dxa"/>
          </w:tcPr>
          <w:p w14:paraId="27C7D381"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Is the application made jointly with an application to exchange reserve land?</w:t>
            </w:r>
          </w:p>
        </w:tc>
        <w:tc>
          <w:tcPr>
            <w:tcW w:w="992" w:type="dxa"/>
          </w:tcPr>
          <w:p w14:paraId="3809CFC9" w14:textId="77777777" w:rsidR="00930229" w:rsidRPr="00E8360A" w:rsidRDefault="00930229" w:rsidP="002E3C6C">
            <w:pPr>
              <w:spacing w:before="60" w:after="60"/>
              <w:jc w:val="center"/>
              <w:rPr>
                <w:rFonts w:cstheme="minorHAnsi"/>
                <w:b/>
                <w:sz w:val="18"/>
                <w:szCs w:val="18"/>
              </w:rPr>
            </w:pPr>
            <w:r w:rsidRPr="00E8360A">
              <w:rPr>
                <w:rFonts w:cstheme="minorHAnsi"/>
                <w:b/>
                <w:iCs/>
                <w:sz w:val="18"/>
                <w:szCs w:val="18"/>
              </w:rPr>
              <w:t>No</w:t>
            </w:r>
          </w:p>
        </w:tc>
      </w:tr>
      <w:tr w:rsidR="00930229" w:rsidRPr="00E8360A" w14:paraId="2C224840" w14:textId="77777777" w:rsidTr="0089017C">
        <w:tc>
          <w:tcPr>
            <w:tcW w:w="10201" w:type="dxa"/>
            <w:gridSpan w:val="2"/>
            <w:shd w:val="clear" w:color="auto" w:fill="F2F2F2" w:themeFill="background1" w:themeFillShade="F2"/>
          </w:tcPr>
          <w:p w14:paraId="05E48DD8" w14:textId="77777777" w:rsidR="00930229" w:rsidRPr="00E8360A" w:rsidRDefault="00930229" w:rsidP="002E3C6C">
            <w:pPr>
              <w:spacing w:before="60" w:after="60"/>
              <w:jc w:val="both"/>
              <w:rPr>
                <w:rFonts w:cstheme="minorHAnsi"/>
                <w:b/>
                <w:i/>
                <w:iCs/>
                <w:color w:val="FF0000"/>
                <w:sz w:val="18"/>
                <w:szCs w:val="18"/>
              </w:rPr>
            </w:pPr>
            <w:r w:rsidRPr="00E8360A">
              <w:rPr>
                <w:rFonts w:cstheme="minorHAnsi"/>
                <w:b/>
                <w:i/>
                <w:iCs/>
                <w:sz w:val="18"/>
                <w:szCs w:val="18"/>
              </w:rPr>
              <w:t>Step 2: If not required by Step 1, notification is precluded if any of these apply – section 95A(5)</w:t>
            </w:r>
          </w:p>
        </w:tc>
      </w:tr>
      <w:tr w:rsidR="00930229" w:rsidRPr="00E8360A" w14:paraId="24207B07" w14:textId="77777777" w:rsidTr="0089017C">
        <w:tc>
          <w:tcPr>
            <w:tcW w:w="9209" w:type="dxa"/>
          </w:tcPr>
          <w:p w14:paraId="3A3A7C3E"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Does a rule or NES preclude public notification for all aspects of the application?</w:t>
            </w:r>
          </w:p>
        </w:tc>
        <w:tc>
          <w:tcPr>
            <w:tcW w:w="992" w:type="dxa"/>
          </w:tcPr>
          <w:p w14:paraId="70BD2AD1" w14:textId="534756FF" w:rsidR="00930229" w:rsidRPr="00E8360A" w:rsidRDefault="00930229" w:rsidP="002E3C6C">
            <w:pPr>
              <w:spacing w:before="60" w:after="60"/>
              <w:jc w:val="center"/>
              <w:rPr>
                <w:rFonts w:cstheme="minorHAnsi"/>
                <w:b/>
                <w:sz w:val="18"/>
                <w:szCs w:val="18"/>
              </w:rPr>
            </w:pPr>
            <w:r w:rsidRPr="00E8360A">
              <w:rPr>
                <w:rFonts w:cstheme="minorHAnsi"/>
                <w:b/>
                <w:iCs/>
                <w:color w:val="FF0000"/>
                <w:sz w:val="18"/>
                <w:szCs w:val="18"/>
              </w:rPr>
              <w:t>Yes</w:t>
            </w:r>
            <w:r w:rsidR="00827D5A" w:rsidRPr="00E8360A">
              <w:rPr>
                <w:rFonts w:cstheme="minorHAnsi"/>
                <w:b/>
                <w:iCs/>
                <w:color w:val="FF0000"/>
                <w:sz w:val="18"/>
                <w:szCs w:val="18"/>
              </w:rPr>
              <w:t xml:space="preserve"> </w:t>
            </w:r>
            <w:r w:rsidRPr="00E8360A">
              <w:rPr>
                <w:rFonts w:cstheme="minorHAnsi"/>
                <w:b/>
                <w:iCs/>
                <w:color w:val="FF0000"/>
                <w:sz w:val="18"/>
                <w:szCs w:val="18"/>
              </w:rPr>
              <w:t>/</w:t>
            </w:r>
            <w:r w:rsidR="00827D5A" w:rsidRPr="00E8360A">
              <w:rPr>
                <w:rFonts w:cstheme="minorHAnsi"/>
                <w:b/>
                <w:iCs/>
                <w:color w:val="FF0000"/>
                <w:sz w:val="18"/>
                <w:szCs w:val="18"/>
              </w:rPr>
              <w:t xml:space="preserve"> </w:t>
            </w:r>
            <w:r w:rsidRPr="00E8360A">
              <w:rPr>
                <w:rFonts w:cstheme="minorHAnsi"/>
                <w:b/>
                <w:iCs/>
                <w:color w:val="FF0000"/>
                <w:sz w:val="18"/>
                <w:szCs w:val="18"/>
              </w:rPr>
              <w:t>No</w:t>
            </w:r>
          </w:p>
        </w:tc>
      </w:tr>
      <w:tr w:rsidR="00930229" w:rsidRPr="00E8360A" w14:paraId="50DFF451" w14:textId="77777777" w:rsidTr="0089017C">
        <w:tc>
          <w:tcPr>
            <w:tcW w:w="9209" w:type="dxa"/>
          </w:tcPr>
          <w:p w14:paraId="0D1C92FD"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Is the application a controlled activity?</w:t>
            </w:r>
          </w:p>
        </w:tc>
        <w:tc>
          <w:tcPr>
            <w:tcW w:w="992" w:type="dxa"/>
          </w:tcPr>
          <w:p w14:paraId="1C3FA66A" w14:textId="25F7FB1B" w:rsidR="00930229" w:rsidRPr="00E8360A" w:rsidRDefault="00930229" w:rsidP="002E3C6C">
            <w:pPr>
              <w:spacing w:before="60" w:after="60"/>
              <w:jc w:val="center"/>
              <w:rPr>
                <w:rFonts w:cstheme="minorHAnsi"/>
                <w:b/>
                <w:sz w:val="18"/>
                <w:szCs w:val="18"/>
              </w:rPr>
            </w:pPr>
            <w:r w:rsidRPr="00E8360A">
              <w:rPr>
                <w:rFonts w:cstheme="minorHAnsi"/>
                <w:b/>
                <w:iCs/>
                <w:color w:val="FF0000"/>
                <w:sz w:val="18"/>
                <w:szCs w:val="18"/>
              </w:rPr>
              <w:t>Yes</w:t>
            </w:r>
            <w:r w:rsidR="00827D5A" w:rsidRPr="00E8360A">
              <w:rPr>
                <w:rFonts w:cstheme="minorHAnsi"/>
                <w:b/>
                <w:iCs/>
                <w:color w:val="FF0000"/>
                <w:sz w:val="18"/>
                <w:szCs w:val="18"/>
              </w:rPr>
              <w:t xml:space="preserve"> </w:t>
            </w:r>
            <w:r w:rsidRPr="00E8360A">
              <w:rPr>
                <w:rFonts w:cstheme="minorHAnsi"/>
                <w:b/>
                <w:iCs/>
                <w:color w:val="FF0000"/>
                <w:sz w:val="18"/>
                <w:szCs w:val="18"/>
              </w:rPr>
              <w:t>/</w:t>
            </w:r>
            <w:r w:rsidR="00827D5A" w:rsidRPr="00E8360A">
              <w:rPr>
                <w:rFonts w:cstheme="minorHAnsi"/>
                <w:b/>
                <w:iCs/>
                <w:color w:val="FF0000"/>
                <w:sz w:val="18"/>
                <w:szCs w:val="18"/>
              </w:rPr>
              <w:t xml:space="preserve"> </w:t>
            </w:r>
            <w:r w:rsidRPr="00E8360A">
              <w:rPr>
                <w:rFonts w:cstheme="minorHAnsi"/>
                <w:b/>
                <w:iCs/>
                <w:color w:val="FF0000"/>
                <w:sz w:val="18"/>
                <w:szCs w:val="18"/>
              </w:rPr>
              <w:t>No</w:t>
            </w:r>
          </w:p>
        </w:tc>
      </w:tr>
      <w:tr w:rsidR="00930229" w:rsidRPr="00E8360A" w14:paraId="08CE665E" w14:textId="77777777" w:rsidTr="0089017C">
        <w:tc>
          <w:tcPr>
            <w:tcW w:w="9209" w:type="dxa"/>
          </w:tcPr>
          <w:p w14:paraId="5901E650" w14:textId="11EAA985" w:rsidR="00930229" w:rsidRPr="00E8360A" w:rsidRDefault="00930229" w:rsidP="00EE1D26">
            <w:pPr>
              <w:numPr>
                <w:ilvl w:val="0"/>
                <w:numId w:val="11"/>
              </w:numPr>
              <w:spacing w:before="60" w:after="60"/>
              <w:jc w:val="both"/>
              <w:rPr>
                <w:rFonts w:cstheme="minorHAnsi"/>
                <w:iCs/>
                <w:sz w:val="18"/>
                <w:szCs w:val="18"/>
              </w:rPr>
            </w:pPr>
            <w:r w:rsidRPr="00E8360A">
              <w:rPr>
                <w:rFonts w:cstheme="minorHAnsi"/>
                <w:iCs/>
                <w:sz w:val="18"/>
                <w:szCs w:val="18"/>
              </w:rPr>
              <w:t>Is the a</w:t>
            </w:r>
            <w:r w:rsidR="00EE1D26" w:rsidRPr="00E8360A">
              <w:rPr>
                <w:rFonts w:cstheme="minorHAnsi"/>
                <w:iCs/>
                <w:sz w:val="18"/>
                <w:szCs w:val="18"/>
              </w:rPr>
              <w:t>pplication a boundary activity</w:t>
            </w:r>
            <w:r w:rsidRPr="00E8360A">
              <w:rPr>
                <w:rFonts w:cstheme="minorHAnsi"/>
                <w:iCs/>
                <w:sz w:val="18"/>
                <w:szCs w:val="18"/>
              </w:rPr>
              <w:t>?</w:t>
            </w:r>
          </w:p>
        </w:tc>
        <w:tc>
          <w:tcPr>
            <w:tcW w:w="992" w:type="dxa"/>
          </w:tcPr>
          <w:p w14:paraId="38ED75D6" w14:textId="67A8A871" w:rsidR="00930229" w:rsidRPr="00E8360A" w:rsidRDefault="00930229" w:rsidP="002E3C6C">
            <w:pPr>
              <w:spacing w:before="60" w:after="60"/>
              <w:jc w:val="center"/>
              <w:rPr>
                <w:rFonts w:cstheme="minorHAnsi"/>
                <w:b/>
                <w:sz w:val="18"/>
                <w:szCs w:val="18"/>
              </w:rPr>
            </w:pPr>
            <w:r w:rsidRPr="00E8360A">
              <w:rPr>
                <w:rFonts w:cstheme="minorHAnsi"/>
                <w:b/>
                <w:iCs/>
                <w:color w:val="FF0000"/>
                <w:sz w:val="18"/>
                <w:szCs w:val="18"/>
              </w:rPr>
              <w:t>Yes</w:t>
            </w:r>
            <w:r w:rsidR="00827D5A" w:rsidRPr="00E8360A">
              <w:rPr>
                <w:rFonts w:cstheme="minorHAnsi"/>
                <w:b/>
                <w:iCs/>
                <w:color w:val="FF0000"/>
                <w:sz w:val="18"/>
                <w:szCs w:val="18"/>
              </w:rPr>
              <w:t xml:space="preserve"> </w:t>
            </w:r>
            <w:r w:rsidRPr="00E8360A">
              <w:rPr>
                <w:rFonts w:cstheme="minorHAnsi"/>
                <w:b/>
                <w:iCs/>
                <w:color w:val="FF0000"/>
                <w:sz w:val="18"/>
                <w:szCs w:val="18"/>
              </w:rPr>
              <w:t>/</w:t>
            </w:r>
            <w:r w:rsidR="00827D5A" w:rsidRPr="00E8360A">
              <w:rPr>
                <w:rFonts w:cstheme="minorHAnsi"/>
                <w:b/>
                <w:iCs/>
                <w:color w:val="FF0000"/>
                <w:sz w:val="18"/>
                <w:szCs w:val="18"/>
              </w:rPr>
              <w:t xml:space="preserve"> </w:t>
            </w:r>
            <w:r w:rsidRPr="00E8360A">
              <w:rPr>
                <w:rFonts w:cstheme="minorHAnsi"/>
                <w:b/>
                <w:iCs/>
                <w:color w:val="FF0000"/>
                <w:sz w:val="18"/>
                <w:szCs w:val="18"/>
              </w:rPr>
              <w:t>No</w:t>
            </w:r>
          </w:p>
        </w:tc>
      </w:tr>
      <w:tr w:rsidR="00930229" w:rsidRPr="00E8360A" w14:paraId="516879F0" w14:textId="77777777" w:rsidTr="0089017C">
        <w:tc>
          <w:tcPr>
            <w:tcW w:w="10201" w:type="dxa"/>
            <w:gridSpan w:val="2"/>
            <w:shd w:val="clear" w:color="auto" w:fill="F2F2F2" w:themeFill="background1" w:themeFillShade="F2"/>
          </w:tcPr>
          <w:p w14:paraId="7139CC88" w14:textId="20644C31" w:rsidR="00930229" w:rsidRPr="00E8360A" w:rsidRDefault="00930229" w:rsidP="00827D5A">
            <w:pPr>
              <w:spacing w:before="60" w:after="60"/>
              <w:jc w:val="both"/>
              <w:rPr>
                <w:rFonts w:cstheme="minorHAnsi"/>
                <w:i/>
                <w:iCs/>
                <w:sz w:val="18"/>
                <w:szCs w:val="18"/>
              </w:rPr>
            </w:pPr>
            <w:r w:rsidRPr="00E8360A">
              <w:rPr>
                <w:rFonts w:cstheme="minorHAnsi"/>
                <w:b/>
                <w:i/>
                <w:iCs/>
                <w:sz w:val="18"/>
                <w:szCs w:val="18"/>
              </w:rPr>
              <w:t>Step 3: Notification required in certain circumstances if not precluded by Step 2 – section 95A(8)</w:t>
            </w:r>
          </w:p>
        </w:tc>
      </w:tr>
      <w:tr w:rsidR="00930229" w:rsidRPr="00E8360A" w14:paraId="21DF097F" w14:textId="77777777" w:rsidTr="0089017C">
        <w:tc>
          <w:tcPr>
            <w:tcW w:w="9209" w:type="dxa"/>
          </w:tcPr>
          <w:p w14:paraId="301AC1D5"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Does a rule or NES require public notification?</w:t>
            </w:r>
          </w:p>
        </w:tc>
        <w:tc>
          <w:tcPr>
            <w:tcW w:w="992" w:type="dxa"/>
          </w:tcPr>
          <w:p w14:paraId="0D8AD376" w14:textId="2DA47835" w:rsidR="00930229" w:rsidRPr="00E8360A" w:rsidRDefault="00930229" w:rsidP="00827D5A">
            <w:pPr>
              <w:spacing w:before="60" w:after="60"/>
              <w:jc w:val="center"/>
              <w:rPr>
                <w:rFonts w:cstheme="minorHAnsi"/>
                <w:b/>
                <w:sz w:val="18"/>
                <w:szCs w:val="18"/>
              </w:rPr>
            </w:pPr>
            <w:r w:rsidRPr="00E8360A">
              <w:rPr>
                <w:rFonts w:cstheme="minorHAnsi"/>
                <w:b/>
                <w:iCs/>
                <w:sz w:val="18"/>
                <w:szCs w:val="18"/>
              </w:rPr>
              <w:t>No</w:t>
            </w:r>
          </w:p>
        </w:tc>
      </w:tr>
      <w:tr w:rsidR="00930229" w:rsidRPr="00E8360A" w14:paraId="18F5CABA" w14:textId="77777777" w:rsidTr="0089017C">
        <w:tc>
          <w:tcPr>
            <w:tcW w:w="9209" w:type="dxa"/>
          </w:tcPr>
          <w:p w14:paraId="047C0663" w14:textId="1E638CC9"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Will the activity have, or is it likely to have, adverse effects on the environm</w:t>
            </w:r>
            <w:r w:rsidR="002E3C6C" w:rsidRPr="00E8360A">
              <w:rPr>
                <w:rFonts w:cstheme="minorHAnsi"/>
                <w:iCs/>
                <w:sz w:val="18"/>
                <w:szCs w:val="18"/>
              </w:rPr>
              <w:t>ent that are more than minor (d</w:t>
            </w:r>
            <w:r w:rsidRPr="00E8360A">
              <w:rPr>
                <w:rFonts w:cstheme="minorHAnsi"/>
                <w:iCs/>
                <w:sz w:val="18"/>
                <w:szCs w:val="18"/>
              </w:rPr>
              <w:t>iscussed above)</w:t>
            </w:r>
            <w:r w:rsidR="002E3C6C" w:rsidRPr="00E8360A">
              <w:rPr>
                <w:rFonts w:cstheme="minorHAnsi"/>
                <w:iCs/>
                <w:sz w:val="18"/>
                <w:szCs w:val="18"/>
              </w:rPr>
              <w:t>?</w:t>
            </w:r>
          </w:p>
        </w:tc>
        <w:tc>
          <w:tcPr>
            <w:tcW w:w="992" w:type="dxa"/>
          </w:tcPr>
          <w:p w14:paraId="250DAEC0" w14:textId="30431B9C" w:rsidR="00930229" w:rsidRPr="00E8360A" w:rsidRDefault="00930229" w:rsidP="00827D5A">
            <w:pPr>
              <w:spacing w:before="60" w:after="60"/>
              <w:jc w:val="center"/>
              <w:rPr>
                <w:rFonts w:cstheme="minorHAnsi"/>
                <w:b/>
                <w:sz w:val="18"/>
                <w:szCs w:val="18"/>
              </w:rPr>
            </w:pPr>
            <w:r w:rsidRPr="00E8360A">
              <w:rPr>
                <w:rFonts w:cstheme="minorHAnsi"/>
                <w:b/>
                <w:iCs/>
                <w:sz w:val="18"/>
                <w:szCs w:val="18"/>
              </w:rPr>
              <w:t>No</w:t>
            </w:r>
          </w:p>
        </w:tc>
      </w:tr>
      <w:tr w:rsidR="00930229" w:rsidRPr="00E8360A" w14:paraId="4650C149" w14:textId="77777777" w:rsidTr="0089017C">
        <w:tc>
          <w:tcPr>
            <w:tcW w:w="10201" w:type="dxa"/>
            <w:gridSpan w:val="2"/>
            <w:shd w:val="clear" w:color="auto" w:fill="F2F2F2" w:themeFill="background1" w:themeFillShade="F2"/>
          </w:tcPr>
          <w:p w14:paraId="286F0648" w14:textId="77777777" w:rsidR="00930229" w:rsidRPr="00E8360A" w:rsidRDefault="00930229" w:rsidP="002E3C6C">
            <w:pPr>
              <w:spacing w:before="60" w:after="60"/>
              <w:jc w:val="both"/>
              <w:rPr>
                <w:rFonts w:cstheme="minorHAnsi"/>
                <w:b/>
                <w:i/>
                <w:iCs/>
                <w:sz w:val="18"/>
                <w:szCs w:val="18"/>
              </w:rPr>
            </w:pPr>
            <w:r w:rsidRPr="00E8360A">
              <w:rPr>
                <w:rFonts w:cstheme="minorHAnsi"/>
                <w:b/>
                <w:i/>
                <w:iCs/>
                <w:sz w:val="18"/>
                <w:szCs w:val="18"/>
              </w:rPr>
              <w:t>Step 4: Relevant to all applications that don’t already require notification – section 95A(9)</w:t>
            </w:r>
          </w:p>
        </w:tc>
      </w:tr>
      <w:tr w:rsidR="00930229" w:rsidRPr="00E8360A" w14:paraId="0383B05E" w14:textId="77777777" w:rsidTr="0089017C">
        <w:tc>
          <w:tcPr>
            <w:tcW w:w="9209" w:type="dxa"/>
          </w:tcPr>
          <w:p w14:paraId="2313F226"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Do special circumstances exist that warrant the application being publicly notified?</w:t>
            </w:r>
          </w:p>
        </w:tc>
        <w:tc>
          <w:tcPr>
            <w:tcW w:w="992" w:type="dxa"/>
          </w:tcPr>
          <w:p w14:paraId="4F3D7378" w14:textId="56599FC5" w:rsidR="00930229" w:rsidRPr="00E8360A" w:rsidRDefault="00930229" w:rsidP="002E3C6C">
            <w:pPr>
              <w:spacing w:before="60" w:after="60"/>
              <w:jc w:val="center"/>
              <w:rPr>
                <w:rFonts w:cstheme="minorHAnsi"/>
                <w:b/>
                <w:iCs/>
                <w:sz w:val="18"/>
                <w:szCs w:val="18"/>
              </w:rPr>
            </w:pPr>
            <w:r w:rsidRPr="00E8360A">
              <w:rPr>
                <w:rFonts w:cstheme="minorHAnsi"/>
                <w:b/>
                <w:iCs/>
                <w:sz w:val="18"/>
                <w:szCs w:val="18"/>
              </w:rPr>
              <w:t>No</w:t>
            </w:r>
          </w:p>
        </w:tc>
      </w:tr>
    </w:tbl>
    <w:p w14:paraId="6E11BD98" w14:textId="77777777" w:rsidR="00930229" w:rsidRPr="0089017C" w:rsidRDefault="00930229" w:rsidP="000020EC">
      <w:pPr>
        <w:jc w:val="both"/>
        <w:rPr>
          <w:rFonts w:eastAsia="Times New Roman" w:cstheme="minorHAnsi"/>
          <w:iCs/>
          <w:color w:val="FF0000"/>
          <w:highlight w:val="yellow"/>
        </w:rPr>
      </w:pPr>
    </w:p>
    <w:p w14:paraId="39A359F1" w14:textId="77777777" w:rsidR="00930229" w:rsidRPr="0089017C" w:rsidRDefault="00930229" w:rsidP="00930229">
      <w:pPr>
        <w:jc w:val="both"/>
        <w:rPr>
          <w:rFonts w:eastAsia="Times New Roman" w:cstheme="minorHAnsi"/>
          <w:iCs/>
          <w:color w:val="FF0000"/>
        </w:rPr>
      </w:pPr>
      <w:r w:rsidRPr="0089017C">
        <w:rPr>
          <w:rFonts w:eastAsia="Times New Roman" w:cstheme="minorHAnsi"/>
          <w:iCs/>
          <w:color w:val="FF0000"/>
        </w:rPr>
        <w:t xml:space="preserve">[Comments] </w:t>
      </w:r>
    </w:p>
    <w:p w14:paraId="4ABE57C7" w14:textId="77777777" w:rsidR="00930229" w:rsidRPr="0089017C" w:rsidRDefault="00930229" w:rsidP="000020EC">
      <w:pPr>
        <w:jc w:val="both"/>
        <w:rPr>
          <w:rFonts w:eastAsia="Times New Roman" w:cstheme="minorHAnsi"/>
          <w:iCs/>
          <w:color w:val="FF0000"/>
        </w:rPr>
      </w:pPr>
    </w:p>
    <w:p w14:paraId="033A5659" w14:textId="6CF16495" w:rsidR="00930229" w:rsidRPr="0089017C" w:rsidRDefault="00930229" w:rsidP="000020EC">
      <w:pPr>
        <w:spacing w:after="240"/>
        <w:jc w:val="both"/>
        <w:rPr>
          <w:rFonts w:eastAsia="Times New Roman" w:cstheme="minorHAnsi"/>
          <w:b/>
          <w:iCs/>
        </w:rPr>
      </w:pPr>
      <w:r w:rsidRPr="0089017C">
        <w:rPr>
          <w:rFonts w:eastAsia="Times New Roman" w:cstheme="minorHAnsi"/>
          <w:iCs/>
        </w:rPr>
        <w:t xml:space="preserve">In accordance with the provisions of section 95A, the application </w:t>
      </w:r>
      <w:r w:rsidRPr="0089017C">
        <w:rPr>
          <w:rFonts w:eastAsia="Times New Roman" w:cstheme="minorHAnsi"/>
          <w:b/>
          <w:iCs/>
        </w:rPr>
        <w:t>must not be publicly notified.</w:t>
      </w: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09"/>
        <w:gridCol w:w="992"/>
      </w:tblGrid>
      <w:tr w:rsidR="00C70173" w:rsidRPr="0089017C" w14:paraId="2AF66328" w14:textId="77777777" w:rsidTr="0089017C">
        <w:tc>
          <w:tcPr>
            <w:tcW w:w="10201" w:type="dxa"/>
            <w:gridSpan w:val="2"/>
            <w:shd w:val="clear" w:color="auto" w:fill="D9D9D9" w:themeFill="background1" w:themeFillShade="D9"/>
          </w:tcPr>
          <w:p w14:paraId="2ED7E198" w14:textId="7605B3AF" w:rsidR="00C70173" w:rsidRPr="0089017C" w:rsidRDefault="00C70173" w:rsidP="002E3C6C">
            <w:pPr>
              <w:spacing w:before="60" w:after="60"/>
              <w:jc w:val="both"/>
              <w:rPr>
                <w:rFonts w:cstheme="minorHAnsi"/>
                <w:b/>
                <w:iCs/>
              </w:rPr>
            </w:pPr>
            <w:r w:rsidRPr="0089017C">
              <w:rPr>
                <w:rFonts w:cstheme="minorHAnsi"/>
                <w:b/>
                <w:iCs/>
              </w:rPr>
              <w:lastRenderedPageBreak/>
              <w:t>LIMITED NOTIFICATION TESTS – Section 95B</w:t>
            </w:r>
          </w:p>
        </w:tc>
      </w:tr>
      <w:tr w:rsidR="00930229" w:rsidRPr="0089017C" w14:paraId="1FC72F88" w14:textId="77777777" w:rsidTr="0089017C">
        <w:tc>
          <w:tcPr>
            <w:tcW w:w="10201" w:type="dxa"/>
            <w:gridSpan w:val="2"/>
            <w:shd w:val="clear" w:color="auto" w:fill="F2F2F2" w:themeFill="background1" w:themeFillShade="F2"/>
          </w:tcPr>
          <w:p w14:paraId="446CDF81" w14:textId="77777777" w:rsidR="00930229" w:rsidRPr="0089017C" w:rsidRDefault="00930229" w:rsidP="002E3C6C">
            <w:pPr>
              <w:spacing w:before="60" w:after="60"/>
              <w:jc w:val="both"/>
              <w:rPr>
                <w:rFonts w:cstheme="minorHAnsi"/>
                <w:b/>
                <w:i/>
                <w:iCs/>
              </w:rPr>
            </w:pPr>
            <w:r w:rsidRPr="0089017C">
              <w:rPr>
                <w:rFonts w:cstheme="minorHAnsi"/>
                <w:b/>
                <w:i/>
                <w:iCs/>
              </w:rPr>
              <w:t>Step 1: Certain affected groups/persons must be notified – sections 95B(2) and (3)</w:t>
            </w:r>
          </w:p>
        </w:tc>
      </w:tr>
      <w:tr w:rsidR="00930229" w:rsidRPr="00E8360A" w14:paraId="1B9CBE3D" w14:textId="77777777" w:rsidTr="0089017C">
        <w:tc>
          <w:tcPr>
            <w:tcW w:w="9209" w:type="dxa"/>
          </w:tcPr>
          <w:p w14:paraId="37773BD0"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Are there any affected protected customary rights groups or customary marine title groups?</w:t>
            </w:r>
          </w:p>
        </w:tc>
        <w:tc>
          <w:tcPr>
            <w:tcW w:w="992" w:type="dxa"/>
          </w:tcPr>
          <w:p w14:paraId="743E785F" w14:textId="3439BE69" w:rsidR="00930229" w:rsidRPr="00E8360A" w:rsidRDefault="00930229" w:rsidP="002E3C6C">
            <w:pPr>
              <w:spacing w:before="60" w:after="60"/>
              <w:jc w:val="center"/>
              <w:rPr>
                <w:rFonts w:cstheme="minorHAnsi"/>
                <w:sz w:val="18"/>
                <w:szCs w:val="18"/>
              </w:rPr>
            </w:pPr>
            <w:r w:rsidRPr="00E8360A">
              <w:rPr>
                <w:rFonts w:cstheme="minorHAnsi"/>
                <w:b/>
                <w:iCs/>
                <w:sz w:val="18"/>
                <w:szCs w:val="18"/>
              </w:rPr>
              <w:t>No</w:t>
            </w:r>
          </w:p>
        </w:tc>
      </w:tr>
      <w:tr w:rsidR="00930229" w:rsidRPr="00E8360A" w14:paraId="5E19C83C" w14:textId="77777777" w:rsidTr="0089017C">
        <w:tc>
          <w:tcPr>
            <w:tcW w:w="9209" w:type="dxa"/>
          </w:tcPr>
          <w:p w14:paraId="673AE906"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 xml:space="preserve">If the activity will be on, adjacent to, or might affect land subject to a statutory acknowledgement - is there an affected person in this regard? </w:t>
            </w:r>
          </w:p>
        </w:tc>
        <w:tc>
          <w:tcPr>
            <w:tcW w:w="992" w:type="dxa"/>
          </w:tcPr>
          <w:p w14:paraId="5A0A743A" w14:textId="324C9CF2" w:rsidR="00930229" w:rsidRPr="00E8360A" w:rsidRDefault="00930229" w:rsidP="002E3C6C">
            <w:pPr>
              <w:spacing w:before="60" w:after="60"/>
              <w:jc w:val="center"/>
              <w:rPr>
                <w:rFonts w:cstheme="minorHAnsi"/>
                <w:sz w:val="18"/>
                <w:szCs w:val="18"/>
              </w:rPr>
            </w:pPr>
            <w:r w:rsidRPr="00E8360A">
              <w:rPr>
                <w:rFonts w:cstheme="minorHAnsi"/>
                <w:b/>
                <w:iCs/>
                <w:color w:val="FF0000"/>
                <w:sz w:val="18"/>
                <w:szCs w:val="18"/>
              </w:rPr>
              <w:t>Yes</w:t>
            </w:r>
            <w:r w:rsidR="00827D5A" w:rsidRPr="00E8360A">
              <w:rPr>
                <w:rFonts w:cstheme="minorHAnsi"/>
                <w:b/>
                <w:iCs/>
                <w:color w:val="FF0000"/>
                <w:sz w:val="18"/>
                <w:szCs w:val="18"/>
              </w:rPr>
              <w:t xml:space="preserve"> </w:t>
            </w:r>
            <w:r w:rsidRPr="00E8360A">
              <w:rPr>
                <w:rFonts w:cstheme="minorHAnsi"/>
                <w:b/>
                <w:iCs/>
                <w:color w:val="FF0000"/>
                <w:sz w:val="18"/>
                <w:szCs w:val="18"/>
              </w:rPr>
              <w:t>/</w:t>
            </w:r>
            <w:r w:rsidR="00827D5A" w:rsidRPr="00E8360A">
              <w:rPr>
                <w:rFonts w:cstheme="minorHAnsi"/>
                <w:b/>
                <w:iCs/>
                <w:color w:val="FF0000"/>
                <w:sz w:val="18"/>
                <w:szCs w:val="18"/>
              </w:rPr>
              <w:t xml:space="preserve"> </w:t>
            </w:r>
            <w:r w:rsidRPr="00E8360A">
              <w:rPr>
                <w:rFonts w:cstheme="minorHAnsi"/>
                <w:b/>
                <w:iCs/>
                <w:color w:val="FF0000"/>
                <w:sz w:val="18"/>
                <w:szCs w:val="18"/>
              </w:rPr>
              <w:t>No</w:t>
            </w:r>
          </w:p>
        </w:tc>
      </w:tr>
      <w:tr w:rsidR="00930229" w:rsidRPr="00E8360A" w14:paraId="53EFB5DC" w14:textId="77777777" w:rsidTr="0089017C">
        <w:tc>
          <w:tcPr>
            <w:tcW w:w="10201" w:type="dxa"/>
            <w:gridSpan w:val="2"/>
            <w:shd w:val="clear" w:color="auto" w:fill="F2F2F2" w:themeFill="background1" w:themeFillShade="F2"/>
          </w:tcPr>
          <w:p w14:paraId="1E23869B" w14:textId="77777777" w:rsidR="00930229" w:rsidRPr="00E8360A" w:rsidRDefault="00930229" w:rsidP="002E3C6C">
            <w:pPr>
              <w:spacing w:before="60" w:after="60"/>
              <w:jc w:val="both"/>
              <w:rPr>
                <w:rFonts w:cstheme="minorHAnsi"/>
                <w:b/>
                <w:i/>
                <w:iCs/>
                <w:sz w:val="18"/>
                <w:szCs w:val="18"/>
              </w:rPr>
            </w:pPr>
            <w:r w:rsidRPr="00E8360A">
              <w:rPr>
                <w:rFonts w:cstheme="minorHAnsi"/>
                <w:b/>
                <w:i/>
                <w:iCs/>
                <w:sz w:val="18"/>
                <w:szCs w:val="18"/>
              </w:rPr>
              <w:t>Step 2: If not required by Step 1, notification is precluded if any of the following apply – section 95B(6)</w:t>
            </w:r>
          </w:p>
        </w:tc>
      </w:tr>
      <w:tr w:rsidR="00930229" w:rsidRPr="00E8360A" w14:paraId="79F85516" w14:textId="77777777" w:rsidTr="0089017C">
        <w:tc>
          <w:tcPr>
            <w:tcW w:w="9209" w:type="dxa"/>
          </w:tcPr>
          <w:p w14:paraId="2E2092B0"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Does a rule or NES preclude limited notification for all aspects of the application?</w:t>
            </w:r>
          </w:p>
        </w:tc>
        <w:tc>
          <w:tcPr>
            <w:tcW w:w="992" w:type="dxa"/>
          </w:tcPr>
          <w:p w14:paraId="32A834A4" w14:textId="744E42DF" w:rsidR="00930229" w:rsidRPr="00E8360A" w:rsidRDefault="00930229" w:rsidP="002E3C6C">
            <w:pPr>
              <w:spacing w:before="60" w:after="60"/>
              <w:jc w:val="center"/>
              <w:rPr>
                <w:rFonts w:cstheme="minorHAnsi"/>
                <w:color w:val="FF0000"/>
                <w:sz w:val="18"/>
                <w:szCs w:val="18"/>
              </w:rPr>
            </w:pPr>
            <w:r w:rsidRPr="00E8360A">
              <w:rPr>
                <w:rFonts w:cstheme="minorHAnsi"/>
                <w:b/>
                <w:iCs/>
                <w:color w:val="FF0000"/>
                <w:sz w:val="18"/>
                <w:szCs w:val="18"/>
              </w:rPr>
              <w:t>Yes</w:t>
            </w:r>
            <w:r w:rsidR="00827D5A" w:rsidRPr="00E8360A">
              <w:rPr>
                <w:rFonts w:cstheme="minorHAnsi"/>
                <w:b/>
                <w:iCs/>
                <w:color w:val="FF0000"/>
                <w:sz w:val="18"/>
                <w:szCs w:val="18"/>
              </w:rPr>
              <w:t xml:space="preserve"> </w:t>
            </w:r>
            <w:r w:rsidRPr="00E8360A">
              <w:rPr>
                <w:rFonts w:cstheme="minorHAnsi"/>
                <w:b/>
                <w:iCs/>
                <w:color w:val="FF0000"/>
                <w:sz w:val="18"/>
                <w:szCs w:val="18"/>
              </w:rPr>
              <w:t>/</w:t>
            </w:r>
            <w:r w:rsidR="00827D5A" w:rsidRPr="00E8360A">
              <w:rPr>
                <w:rFonts w:cstheme="minorHAnsi"/>
                <w:b/>
                <w:iCs/>
                <w:color w:val="FF0000"/>
                <w:sz w:val="18"/>
                <w:szCs w:val="18"/>
              </w:rPr>
              <w:t xml:space="preserve"> </w:t>
            </w:r>
            <w:r w:rsidRPr="00E8360A">
              <w:rPr>
                <w:rFonts w:cstheme="minorHAnsi"/>
                <w:b/>
                <w:iCs/>
                <w:color w:val="FF0000"/>
                <w:sz w:val="18"/>
                <w:szCs w:val="18"/>
              </w:rPr>
              <w:t>No</w:t>
            </w:r>
          </w:p>
        </w:tc>
      </w:tr>
      <w:tr w:rsidR="00930229" w:rsidRPr="00E8360A" w14:paraId="7871A47E" w14:textId="77777777" w:rsidTr="0089017C">
        <w:tc>
          <w:tcPr>
            <w:tcW w:w="9209" w:type="dxa"/>
          </w:tcPr>
          <w:p w14:paraId="46E52135"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Is this a land use consent application for a controlled activity?</w:t>
            </w:r>
          </w:p>
        </w:tc>
        <w:tc>
          <w:tcPr>
            <w:tcW w:w="992" w:type="dxa"/>
          </w:tcPr>
          <w:p w14:paraId="5F37BD9A" w14:textId="288B7DE9" w:rsidR="00930229" w:rsidRPr="00E8360A" w:rsidRDefault="00930229" w:rsidP="002E3C6C">
            <w:pPr>
              <w:spacing w:before="60" w:after="60"/>
              <w:jc w:val="center"/>
              <w:rPr>
                <w:rFonts w:cstheme="minorHAnsi"/>
                <w:color w:val="FF0000"/>
                <w:sz w:val="18"/>
                <w:szCs w:val="18"/>
              </w:rPr>
            </w:pPr>
            <w:r w:rsidRPr="00E8360A">
              <w:rPr>
                <w:rFonts w:cstheme="minorHAnsi"/>
                <w:b/>
                <w:iCs/>
                <w:color w:val="FF0000"/>
                <w:sz w:val="18"/>
                <w:szCs w:val="18"/>
              </w:rPr>
              <w:t>Yes</w:t>
            </w:r>
            <w:r w:rsidR="00827D5A" w:rsidRPr="00E8360A">
              <w:rPr>
                <w:rFonts w:cstheme="minorHAnsi"/>
                <w:b/>
                <w:iCs/>
                <w:color w:val="FF0000"/>
                <w:sz w:val="18"/>
                <w:szCs w:val="18"/>
              </w:rPr>
              <w:t xml:space="preserve"> </w:t>
            </w:r>
            <w:r w:rsidRPr="00E8360A">
              <w:rPr>
                <w:rFonts w:cstheme="minorHAnsi"/>
                <w:b/>
                <w:iCs/>
                <w:color w:val="FF0000"/>
                <w:sz w:val="18"/>
                <w:szCs w:val="18"/>
              </w:rPr>
              <w:t>/</w:t>
            </w:r>
            <w:r w:rsidR="00827D5A" w:rsidRPr="00E8360A">
              <w:rPr>
                <w:rFonts w:cstheme="minorHAnsi"/>
                <w:b/>
                <w:iCs/>
                <w:color w:val="FF0000"/>
                <w:sz w:val="18"/>
                <w:szCs w:val="18"/>
              </w:rPr>
              <w:t xml:space="preserve"> </w:t>
            </w:r>
            <w:r w:rsidRPr="00E8360A">
              <w:rPr>
                <w:rFonts w:cstheme="minorHAnsi"/>
                <w:b/>
                <w:iCs/>
                <w:color w:val="FF0000"/>
                <w:sz w:val="18"/>
                <w:szCs w:val="18"/>
              </w:rPr>
              <w:t>No</w:t>
            </w:r>
          </w:p>
        </w:tc>
      </w:tr>
      <w:tr w:rsidR="00930229" w:rsidRPr="00E8360A" w14:paraId="04A307C3" w14:textId="77777777" w:rsidTr="0089017C">
        <w:tc>
          <w:tcPr>
            <w:tcW w:w="10201" w:type="dxa"/>
            <w:gridSpan w:val="2"/>
            <w:shd w:val="clear" w:color="auto" w:fill="F2F2F2" w:themeFill="background1" w:themeFillShade="F2"/>
          </w:tcPr>
          <w:p w14:paraId="3AC07706" w14:textId="6DE269C9" w:rsidR="00930229" w:rsidRPr="00E8360A" w:rsidRDefault="00930229" w:rsidP="00E71B13">
            <w:pPr>
              <w:spacing w:before="60" w:after="60"/>
              <w:jc w:val="both"/>
              <w:rPr>
                <w:rFonts w:cstheme="minorHAnsi"/>
                <w:i/>
                <w:iCs/>
                <w:color w:val="FF0000"/>
                <w:sz w:val="18"/>
                <w:szCs w:val="18"/>
              </w:rPr>
            </w:pPr>
            <w:r w:rsidRPr="00E8360A">
              <w:rPr>
                <w:rFonts w:cstheme="minorHAnsi"/>
                <w:b/>
                <w:i/>
                <w:iCs/>
                <w:sz w:val="18"/>
                <w:szCs w:val="18"/>
              </w:rPr>
              <w:t>Step 3: Notification of other persons if not precluded by Step 2 – sections 95B(7) and (8)</w:t>
            </w:r>
          </w:p>
        </w:tc>
      </w:tr>
      <w:tr w:rsidR="00E71B13" w:rsidRPr="00E8360A" w14:paraId="13444D3F" w14:textId="77777777" w:rsidTr="0089017C">
        <w:tc>
          <w:tcPr>
            <w:tcW w:w="9209" w:type="dxa"/>
          </w:tcPr>
          <w:p w14:paraId="7D6D6A80" w14:textId="40E1525E"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Are there any affected persons under s95E, i.e. persons on whom the effects are minor or more than minor, and who have not given written approval</w:t>
            </w:r>
            <w:r w:rsidR="002E3C6C" w:rsidRPr="00E8360A">
              <w:rPr>
                <w:rFonts w:cstheme="minorHAnsi"/>
                <w:iCs/>
                <w:sz w:val="18"/>
                <w:szCs w:val="18"/>
              </w:rPr>
              <w:t xml:space="preserve"> (discussed above)?</w:t>
            </w:r>
          </w:p>
        </w:tc>
        <w:tc>
          <w:tcPr>
            <w:tcW w:w="992" w:type="dxa"/>
          </w:tcPr>
          <w:p w14:paraId="699BA636" w14:textId="4DDF2C5C" w:rsidR="00930229" w:rsidRPr="00E8360A" w:rsidRDefault="002E3C6C" w:rsidP="00E71B13">
            <w:pPr>
              <w:spacing w:before="60" w:after="60"/>
              <w:jc w:val="center"/>
              <w:rPr>
                <w:rFonts w:cstheme="minorHAnsi"/>
                <w:iCs/>
                <w:sz w:val="18"/>
                <w:szCs w:val="18"/>
              </w:rPr>
            </w:pPr>
            <w:r w:rsidRPr="00E8360A">
              <w:rPr>
                <w:rFonts w:cstheme="minorHAnsi"/>
                <w:b/>
                <w:iCs/>
                <w:sz w:val="18"/>
                <w:szCs w:val="18"/>
              </w:rPr>
              <w:t>No</w:t>
            </w:r>
          </w:p>
        </w:tc>
      </w:tr>
      <w:tr w:rsidR="00930229" w:rsidRPr="00E8360A" w14:paraId="3D2ADC9F" w14:textId="77777777" w:rsidTr="0089017C">
        <w:tc>
          <w:tcPr>
            <w:tcW w:w="10201" w:type="dxa"/>
            <w:gridSpan w:val="2"/>
            <w:shd w:val="clear" w:color="auto" w:fill="F2F2F2" w:themeFill="background1" w:themeFillShade="F2"/>
          </w:tcPr>
          <w:p w14:paraId="3E542561" w14:textId="77777777" w:rsidR="00930229" w:rsidRPr="00E8360A" w:rsidRDefault="00930229" w:rsidP="002E3C6C">
            <w:pPr>
              <w:spacing w:before="60" w:after="60"/>
              <w:jc w:val="both"/>
              <w:rPr>
                <w:rFonts w:cstheme="minorHAnsi"/>
                <w:b/>
                <w:i/>
                <w:iCs/>
                <w:sz w:val="18"/>
                <w:szCs w:val="18"/>
              </w:rPr>
            </w:pPr>
            <w:r w:rsidRPr="00E8360A">
              <w:rPr>
                <w:rFonts w:cstheme="minorHAnsi"/>
                <w:b/>
                <w:i/>
                <w:iCs/>
                <w:sz w:val="18"/>
                <w:szCs w:val="18"/>
              </w:rPr>
              <w:t>Step 4: Relevant to all applications – section 95B(10)</w:t>
            </w:r>
          </w:p>
        </w:tc>
      </w:tr>
      <w:tr w:rsidR="00930229" w:rsidRPr="00E8360A" w14:paraId="322AB71B" w14:textId="77777777" w:rsidTr="0089017C">
        <w:tc>
          <w:tcPr>
            <w:tcW w:w="9209" w:type="dxa"/>
          </w:tcPr>
          <w:p w14:paraId="305E8632" w14:textId="77777777" w:rsidR="00930229" w:rsidRPr="00E8360A" w:rsidRDefault="00930229" w:rsidP="002E3C6C">
            <w:pPr>
              <w:numPr>
                <w:ilvl w:val="0"/>
                <w:numId w:val="11"/>
              </w:numPr>
              <w:spacing w:before="60" w:after="60"/>
              <w:jc w:val="both"/>
              <w:rPr>
                <w:rFonts w:cstheme="minorHAnsi"/>
                <w:iCs/>
                <w:sz w:val="18"/>
                <w:szCs w:val="18"/>
              </w:rPr>
            </w:pPr>
            <w:r w:rsidRPr="00E8360A">
              <w:rPr>
                <w:rFonts w:cstheme="minorHAnsi"/>
                <w:iCs/>
                <w:sz w:val="18"/>
                <w:szCs w:val="18"/>
              </w:rPr>
              <w:t>Do special circumstances exist that warrant notification to any other persons not identified above?</w:t>
            </w:r>
          </w:p>
        </w:tc>
        <w:tc>
          <w:tcPr>
            <w:tcW w:w="992" w:type="dxa"/>
          </w:tcPr>
          <w:p w14:paraId="354EFC1D" w14:textId="7477B2B0" w:rsidR="00930229" w:rsidRPr="00E8360A" w:rsidRDefault="00930229" w:rsidP="002E3C6C">
            <w:pPr>
              <w:spacing w:before="60" w:after="60"/>
              <w:jc w:val="center"/>
              <w:rPr>
                <w:rFonts w:cstheme="minorHAnsi"/>
                <w:iCs/>
                <w:sz w:val="18"/>
                <w:szCs w:val="18"/>
              </w:rPr>
            </w:pPr>
            <w:r w:rsidRPr="00E8360A">
              <w:rPr>
                <w:rFonts w:cstheme="minorHAnsi"/>
                <w:b/>
                <w:iCs/>
                <w:sz w:val="18"/>
                <w:szCs w:val="18"/>
              </w:rPr>
              <w:t>No</w:t>
            </w:r>
          </w:p>
        </w:tc>
      </w:tr>
    </w:tbl>
    <w:p w14:paraId="2BBF6718" w14:textId="77777777" w:rsidR="00930229" w:rsidRPr="0089017C" w:rsidRDefault="00930229" w:rsidP="000020EC">
      <w:pPr>
        <w:jc w:val="both"/>
        <w:rPr>
          <w:rFonts w:eastAsia="Times New Roman" w:cstheme="minorHAnsi"/>
          <w:iCs/>
          <w:color w:val="FF0000"/>
          <w:highlight w:val="yellow"/>
        </w:rPr>
      </w:pPr>
    </w:p>
    <w:p w14:paraId="68E2C6DA" w14:textId="77777777" w:rsidR="00930229" w:rsidRPr="0089017C" w:rsidRDefault="00930229" w:rsidP="00930229">
      <w:pPr>
        <w:jc w:val="both"/>
        <w:rPr>
          <w:rFonts w:eastAsia="Times New Roman" w:cstheme="minorHAnsi"/>
          <w:iCs/>
          <w:color w:val="FF0000"/>
        </w:rPr>
      </w:pPr>
      <w:r w:rsidRPr="0089017C">
        <w:rPr>
          <w:rFonts w:eastAsia="Times New Roman" w:cstheme="minorHAnsi"/>
          <w:iCs/>
          <w:color w:val="FF0000"/>
        </w:rPr>
        <w:t xml:space="preserve">[Comments] </w:t>
      </w:r>
    </w:p>
    <w:p w14:paraId="5EF38FCE" w14:textId="77777777" w:rsidR="00930229" w:rsidRPr="0089017C" w:rsidRDefault="00930229" w:rsidP="000020EC">
      <w:pPr>
        <w:tabs>
          <w:tab w:val="left" w:pos="9360"/>
        </w:tabs>
        <w:jc w:val="both"/>
        <w:rPr>
          <w:rFonts w:eastAsia="Times New Roman" w:cstheme="minorHAnsi"/>
          <w:iCs/>
          <w:color w:val="FF0000"/>
        </w:rPr>
      </w:pPr>
    </w:p>
    <w:p w14:paraId="40E0C048" w14:textId="35C2A334" w:rsidR="00930229" w:rsidRPr="0089017C" w:rsidRDefault="00930229" w:rsidP="000020EC">
      <w:pPr>
        <w:spacing w:after="240"/>
        <w:jc w:val="both"/>
        <w:rPr>
          <w:rFonts w:eastAsia="Times New Roman" w:cstheme="minorHAnsi"/>
          <w:iCs/>
        </w:rPr>
      </w:pPr>
      <w:r w:rsidRPr="0089017C">
        <w:rPr>
          <w:rFonts w:eastAsia="Times New Roman" w:cstheme="minorHAnsi"/>
          <w:iCs/>
        </w:rPr>
        <w:t xml:space="preserve">In accordance with the provisions of section 95B, the application </w:t>
      </w:r>
      <w:r w:rsidRPr="0089017C">
        <w:rPr>
          <w:rFonts w:eastAsia="Times New Roman" w:cstheme="minorHAnsi"/>
          <w:b/>
          <w:iCs/>
        </w:rPr>
        <w:t>must not be limited notified</w:t>
      </w:r>
      <w:r w:rsidRPr="0089017C">
        <w:rPr>
          <w:rFonts w:eastAsia="Times New Roman" w:cstheme="minorHAnsi"/>
          <w:iCs/>
        </w:rPr>
        <w:t>.</w:t>
      </w:r>
    </w:p>
    <w:p w14:paraId="05E74905" w14:textId="6A87047E" w:rsidR="00993A33" w:rsidRPr="0089017C" w:rsidRDefault="00993A33" w:rsidP="00993A33">
      <w:pPr>
        <w:pStyle w:val="Heading1"/>
        <w:rPr>
          <w:rFonts w:eastAsia="Times New Roman" w:cstheme="minorHAnsi"/>
          <w:iCs/>
          <w:szCs w:val="20"/>
        </w:rPr>
      </w:pPr>
      <w:r w:rsidRPr="0089017C">
        <w:rPr>
          <w:rFonts w:eastAsia="Times New Roman" w:cstheme="minorHAnsi"/>
          <w:szCs w:val="20"/>
        </w:rPr>
        <w:t>Notification recommendation</w:t>
      </w:r>
    </w:p>
    <w:p w14:paraId="333ABE77" w14:textId="77777777" w:rsidR="00993A33" w:rsidRPr="0089017C" w:rsidRDefault="00993A33" w:rsidP="000020EC">
      <w:pPr>
        <w:jc w:val="both"/>
        <w:rPr>
          <w:rFonts w:eastAsia="Times New Roman" w:cstheme="minorHAnsi"/>
          <w:iCs/>
        </w:rPr>
      </w:pPr>
    </w:p>
    <w:p w14:paraId="52A9258E" w14:textId="00F2867D" w:rsidR="00670B3D" w:rsidRPr="0089017C" w:rsidRDefault="00670B3D" w:rsidP="00670B3D">
      <w:pPr>
        <w:tabs>
          <w:tab w:val="left" w:leader="dot" w:pos="2977"/>
          <w:tab w:val="left" w:leader="underscore" w:pos="6946"/>
        </w:tabs>
        <w:jc w:val="both"/>
        <w:rPr>
          <w:rFonts w:eastAsia="Times New Roman" w:cstheme="minorHAnsi"/>
          <w:bCs/>
        </w:rPr>
      </w:pPr>
      <w:r w:rsidRPr="0089017C">
        <w:rPr>
          <w:rFonts w:eastAsia="Times New Roman" w:cstheme="minorHAnsi"/>
        </w:rPr>
        <w:t xml:space="preserve">That, for the reasons outlined above, the application </w:t>
      </w:r>
      <w:r w:rsidRPr="0089017C">
        <w:rPr>
          <w:rFonts w:eastAsia="Times New Roman" w:cstheme="minorHAnsi"/>
          <w:bCs/>
        </w:rPr>
        <w:t xml:space="preserve">be processed on a </w:t>
      </w:r>
      <w:r w:rsidRPr="0089017C">
        <w:rPr>
          <w:rFonts w:eastAsia="Times New Roman" w:cstheme="minorHAnsi"/>
          <w:b/>
        </w:rPr>
        <w:t>non-notified</w:t>
      </w:r>
      <w:r w:rsidRPr="0089017C">
        <w:rPr>
          <w:rFonts w:eastAsia="Times New Roman" w:cstheme="minorHAnsi"/>
          <w:b/>
          <w:bCs/>
        </w:rPr>
        <w:t xml:space="preserve"> </w:t>
      </w:r>
      <w:r w:rsidRPr="0089017C">
        <w:rPr>
          <w:rFonts w:eastAsia="Times New Roman" w:cstheme="minorHAnsi"/>
          <w:bCs/>
        </w:rPr>
        <w:t>basis pursuant to sections 95A and 95B of the Resource Management Act 1991.</w:t>
      </w:r>
    </w:p>
    <w:p w14:paraId="5E95B2C5" w14:textId="77777777" w:rsidR="006D35E2" w:rsidRPr="0089017C" w:rsidRDefault="006D35E2" w:rsidP="000020EC">
      <w:pPr>
        <w:spacing w:after="120"/>
        <w:jc w:val="both"/>
        <w:rPr>
          <w:rFonts w:eastAsia="Times New Roman" w:cstheme="minorHAnsi"/>
          <w:iCs/>
        </w:rPr>
      </w:pPr>
    </w:p>
    <w:p w14:paraId="11B0D0A4" w14:textId="1D0B1CAF" w:rsidR="00930229" w:rsidRPr="0089017C" w:rsidRDefault="00930229" w:rsidP="00930229">
      <w:pPr>
        <w:tabs>
          <w:tab w:val="left" w:pos="7230"/>
        </w:tabs>
        <w:spacing w:before="60"/>
        <w:jc w:val="both"/>
        <w:rPr>
          <w:rFonts w:eastAsia="Times New Roman" w:cstheme="minorHAnsi"/>
          <w:color w:val="000000" w:themeColor="text1"/>
        </w:rPr>
      </w:pPr>
      <w:r w:rsidRPr="0089017C">
        <w:rPr>
          <w:rFonts w:eastAsia="Times New Roman" w:cstheme="minorHAnsi"/>
          <w:b/>
        </w:rPr>
        <w:t xml:space="preserve">Reported and recommended </w:t>
      </w:r>
      <w:proofErr w:type="gramStart"/>
      <w:r w:rsidRPr="0089017C">
        <w:rPr>
          <w:rFonts w:eastAsia="Times New Roman" w:cstheme="minorHAnsi"/>
          <w:b/>
        </w:rPr>
        <w:t>by:</w:t>
      </w:r>
      <w:proofErr w:type="gramEnd"/>
      <w:r w:rsidRPr="0089017C">
        <w:rPr>
          <w:rFonts w:eastAsia="Times New Roman" w:cstheme="minorHAnsi"/>
        </w:rPr>
        <w:t xml:space="preserve">   </w:t>
      </w:r>
      <w:r w:rsidRPr="0089017C">
        <w:rPr>
          <w:rFonts w:eastAsia="Times New Roman" w:cstheme="minorHAnsi"/>
          <w:color w:val="FF0000"/>
        </w:rPr>
        <w:t>name and position</w:t>
      </w:r>
      <w:r w:rsidRPr="0089017C">
        <w:rPr>
          <w:rFonts w:eastAsia="Times New Roman" w:cstheme="minorHAnsi"/>
        </w:rPr>
        <w:tab/>
      </w:r>
      <w:r w:rsidRPr="0089017C">
        <w:rPr>
          <w:rFonts w:eastAsia="Times New Roman" w:cstheme="minorHAnsi"/>
          <w:b/>
          <w:color w:val="000000" w:themeColor="text1"/>
        </w:rPr>
        <w:t>Date:</w:t>
      </w:r>
      <w:r w:rsidRPr="0089017C">
        <w:rPr>
          <w:rFonts w:eastAsia="Times New Roman" w:cstheme="minorHAnsi"/>
          <w:color w:val="000000" w:themeColor="text1"/>
        </w:rPr>
        <w:t xml:space="preserve">  </w:t>
      </w:r>
      <w:r w:rsidR="00D10E4D" w:rsidRPr="0089017C">
        <w:rPr>
          <w:rFonts w:eastAsia="Times New Roman" w:cstheme="minorHAnsi"/>
          <w:color w:val="000000" w:themeColor="text1"/>
        </w:rPr>
        <w:t xml:space="preserve"> +</w:t>
      </w:r>
    </w:p>
    <w:p w14:paraId="05123B78" w14:textId="46FC9E57" w:rsidR="00B572BD" w:rsidRPr="0089017C" w:rsidRDefault="00B572BD" w:rsidP="00B572BD">
      <w:pPr>
        <w:tabs>
          <w:tab w:val="left" w:pos="7230"/>
        </w:tabs>
        <w:spacing w:before="60"/>
        <w:jc w:val="both"/>
        <w:rPr>
          <w:rFonts w:eastAsia="Times New Roman" w:cstheme="minorHAnsi"/>
        </w:rPr>
      </w:pPr>
      <w:r w:rsidRPr="0089017C">
        <w:rPr>
          <w:rFonts w:eastAsia="Times New Roman" w:cstheme="minorHAnsi"/>
          <w:b/>
        </w:rPr>
        <w:t xml:space="preserve">Reviewed </w:t>
      </w:r>
      <w:proofErr w:type="gramStart"/>
      <w:r w:rsidRPr="0089017C">
        <w:rPr>
          <w:rFonts w:eastAsia="Times New Roman" w:cstheme="minorHAnsi"/>
          <w:b/>
        </w:rPr>
        <w:t>by:</w:t>
      </w:r>
      <w:proofErr w:type="gramEnd"/>
      <w:r w:rsidRPr="0089017C">
        <w:rPr>
          <w:rFonts w:eastAsia="Times New Roman" w:cstheme="minorHAnsi"/>
        </w:rPr>
        <w:t xml:space="preserve">   </w:t>
      </w:r>
      <w:r w:rsidRPr="0089017C">
        <w:rPr>
          <w:rFonts w:eastAsia="Times New Roman" w:cstheme="minorHAnsi"/>
          <w:color w:val="FF0000"/>
        </w:rPr>
        <w:t>name and position</w:t>
      </w:r>
      <w:r w:rsidR="00447AF7" w:rsidRPr="0089017C">
        <w:rPr>
          <w:rFonts w:eastAsia="Times New Roman" w:cstheme="minorHAnsi"/>
          <w:i/>
          <w:color w:val="FF0000"/>
        </w:rPr>
        <w:t xml:space="preserve"> </w:t>
      </w:r>
      <w:r w:rsidR="00E34AA7" w:rsidRPr="0089017C">
        <w:rPr>
          <w:rFonts w:eastAsia="Times New Roman" w:cstheme="minorHAnsi"/>
          <w:i/>
          <w:color w:val="FF0000"/>
        </w:rPr>
        <w:tab/>
      </w:r>
      <w:r w:rsidRPr="0089017C">
        <w:rPr>
          <w:rFonts w:eastAsia="Times New Roman" w:cstheme="minorHAnsi"/>
          <w:b/>
          <w:color w:val="000000" w:themeColor="text1"/>
        </w:rPr>
        <w:t>Date:</w:t>
      </w:r>
      <w:r w:rsidRPr="0089017C">
        <w:rPr>
          <w:rFonts w:eastAsia="Times New Roman" w:cstheme="minorHAnsi"/>
          <w:color w:val="000000" w:themeColor="text1"/>
        </w:rPr>
        <w:t xml:space="preserve">  </w:t>
      </w:r>
      <w:r w:rsidR="00D10E4D" w:rsidRPr="0089017C">
        <w:rPr>
          <w:rFonts w:eastAsia="Times New Roman" w:cstheme="minorHAnsi"/>
          <w:color w:val="000000" w:themeColor="text1"/>
        </w:rPr>
        <w:t xml:space="preserve"> +</w:t>
      </w:r>
    </w:p>
    <w:p w14:paraId="07CE189F" w14:textId="77777777" w:rsidR="00E34AA7" w:rsidRPr="0089017C" w:rsidRDefault="00E34AA7" w:rsidP="00E34AA7">
      <w:pPr>
        <w:jc w:val="both"/>
        <w:rPr>
          <w:rFonts w:eastAsia="Times New Roman" w:cstheme="minorHAnsi"/>
          <w:i/>
          <w:color w:val="FF0000"/>
          <w:lang w:val="en-AU"/>
        </w:rPr>
      </w:pPr>
      <w:r w:rsidRPr="0089017C">
        <w:rPr>
          <w:rFonts w:eastAsia="Times New Roman" w:cstheme="minorHAnsi"/>
          <w:i/>
          <w:color w:val="FF0000"/>
          <w:lang w:val="en-AU"/>
        </w:rPr>
        <w:t>(review required if Planner Level 2 or Planning Technician - delete if not required)</w:t>
      </w:r>
    </w:p>
    <w:p w14:paraId="516BC69D" w14:textId="167E64F1" w:rsidR="00930229" w:rsidRPr="0089017C" w:rsidRDefault="00930229" w:rsidP="00930229">
      <w:pPr>
        <w:jc w:val="both"/>
        <w:rPr>
          <w:rFonts w:eastAsia="Times New Roman" w:cstheme="minorHAnsi"/>
        </w:rPr>
      </w:pPr>
    </w:p>
    <w:p w14:paraId="09F33D62" w14:textId="0D8CDB9F" w:rsidR="00993A33" w:rsidRPr="0089017C" w:rsidRDefault="00993A33" w:rsidP="00993A33">
      <w:pPr>
        <w:pStyle w:val="Heading1"/>
        <w:rPr>
          <w:rFonts w:eastAsia="Times New Roman" w:cstheme="minorHAnsi"/>
          <w:szCs w:val="20"/>
        </w:rPr>
      </w:pPr>
      <w:r w:rsidRPr="0089017C">
        <w:rPr>
          <w:rFonts w:eastAsia="Times New Roman" w:cstheme="minorHAnsi"/>
          <w:szCs w:val="20"/>
        </w:rPr>
        <w:t>Notification decision</w:t>
      </w:r>
    </w:p>
    <w:p w14:paraId="37811D7A" w14:textId="77777777" w:rsidR="00670B3D" w:rsidRPr="0089017C" w:rsidRDefault="00670B3D" w:rsidP="00670B3D">
      <w:pPr>
        <w:jc w:val="both"/>
        <w:rPr>
          <w:rFonts w:eastAsia="Times New Roman" w:cstheme="minorHAnsi"/>
        </w:rPr>
      </w:pPr>
    </w:p>
    <w:p w14:paraId="6F54A05E" w14:textId="77777777" w:rsidR="00670B3D" w:rsidRPr="0089017C" w:rsidRDefault="00670B3D" w:rsidP="00670B3D">
      <w:pPr>
        <w:jc w:val="both"/>
        <w:rPr>
          <w:rFonts w:eastAsia="Times New Roman" w:cstheme="minorHAnsi"/>
        </w:rPr>
      </w:pPr>
      <w:r w:rsidRPr="0089017C">
        <w:rPr>
          <w:rFonts w:eastAsia="Times New Roman" w:cstheme="minorHAnsi"/>
        </w:rPr>
        <w:t>That the above recommendation be accepted for the reasons outlined in the report.</w:t>
      </w:r>
    </w:p>
    <w:p w14:paraId="29FAE667" w14:textId="77777777" w:rsidR="00670B3D" w:rsidRPr="0089017C" w:rsidRDefault="00670B3D" w:rsidP="00930229">
      <w:pPr>
        <w:jc w:val="both"/>
        <w:rPr>
          <w:rFonts w:eastAsia="Times New Roman" w:cs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930229" w:rsidRPr="0089017C" w14:paraId="3204BE73" w14:textId="77777777" w:rsidTr="0089017C">
        <w:trPr>
          <w:trHeight w:val="700"/>
        </w:trPr>
        <w:tc>
          <w:tcPr>
            <w:tcW w:w="10201" w:type="dxa"/>
          </w:tcPr>
          <w:p w14:paraId="12DA33C5" w14:textId="77777777" w:rsidR="00930229" w:rsidRPr="0089017C" w:rsidRDefault="00930229" w:rsidP="00930229">
            <w:pPr>
              <w:spacing w:before="40"/>
              <w:jc w:val="both"/>
              <w:rPr>
                <w:rFonts w:eastAsia="Times New Roman" w:cstheme="minorHAnsi"/>
                <w:i/>
                <w:color w:val="FF0000"/>
                <w:lang w:val="en-AU" w:eastAsia="en-NZ"/>
              </w:rPr>
            </w:pPr>
            <w:r w:rsidRPr="0089017C">
              <w:rPr>
                <w:rFonts w:eastAsia="Times New Roman" w:cstheme="minorHAnsi"/>
                <w:u w:val="single"/>
                <w:lang w:val="en-AU" w:eastAsia="en-NZ"/>
              </w:rPr>
              <w:t xml:space="preserve">Decision maker </w:t>
            </w:r>
            <w:proofErr w:type="gramStart"/>
            <w:r w:rsidRPr="0089017C">
              <w:rPr>
                <w:rFonts w:eastAsia="Times New Roman" w:cstheme="minorHAnsi"/>
                <w:u w:val="single"/>
                <w:lang w:val="en-AU" w:eastAsia="en-NZ"/>
              </w:rPr>
              <w:t>notes</w:t>
            </w:r>
            <w:r w:rsidRPr="0089017C">
              <w:rPr>
                <w:rFonts w:eastAsia="Times New Roman" w:cstheme="minorHAnsi"/>
                <w:lang w:val="en-AU" w:eastAsia="en-NZ"/>
              </w:rPr>
              <w:t xml:space="preserve">  </w:t>
            </w:r>
            <w:r w:rsidRPr="0089017C">
              <w:rPr>
                <w:rFonts w:eastAsia="Times New Roman" w:cstheme="minorHAnsi"/>
                <w:i/>
                <w:color w:val="FF0000"/>
                <w:lang w:val="en-AU" w:eastAsia="en-NZ"/>
              </w:rPr>
              <w:t>Delete</w:t>
            </w:r>
            <w:proofErr w:type="gramEnd"/>
            <w:r w:rsidRPr="0089017C">
              <w:rPr>
                <w:rFonts w:eastAsia="Times New Roman" w:cstheme="minorHAnsi"/>
                <w:i/>
                <w:color w:val="FF0000"/>
                <w:lang w:val="en-AU" w:eastAsia="en-NZ"/>
              </w:rPr>
              <w:t xml:space="preserve"> this box if not used</w:t>
            </w:r>
          </w:p>
          <w:p w14:paraId="5800CEA7" w14:textId="3823E720" w:rsidR="00930229" w:rsidRPr="0089017C" w:rsidRDefault="00207ED6" w:rsidP="00930229">
            <w:pPr>
              <w:spacing w:before="40"/>
              <w:jc w:val="both"/>
              <w:rPr>
                <w:rFonts w:eastAsia="Times New Roman" w:cstheme="minorHAnsi"/>
                <w:lang w:val="en-AU" w:eastAsia="en-NZ"/>
              </w:rPr>
            </w:pPr>
            <w:r w:rsidRPr="0089017C">
              <w:rPr>
                <w:rFonts w:eastAsia="Times New Roman" w:cstheme="minorHAnsi"/>
                <w:lang w:val="en-AU" w:eastAsia="en-NZ"/>
              </w:rPr>
              <w:t>+</w:t>
            </w:r>
          </w:p>
        </w:tc>
      </w:tr>
    </w:tbl>
    <w:p w14:paraId="7B0B1D30" w14:textId="77777777" w:rsidR="00930229" w:rsidRPr="0089017C" w:rsidRDefault="00930229" w:rsidP="00930229">
      <w:pPr>
        <w:jc w:val="both"/>
        <w:rPr>
          <w:rFonts w:eastAsia="Times New Roman" w:cstheme="minorHAnsi"/>
        </w:rPr>
      </w:pPr>
    </w:p>
    <w:p w14:paraId="746BAB5A" w14:textId="77777777" w:rsidR="00930229" w:rsidRPr="0089017C" w:rsidRDefault="00930229" w:rsidP="00930229">
      <w:pPr>
        <w:jc w:val="both"/>
        <w:rPr>
          <w:rFonts w:eastAsia="Times New Roman" w:cstheme="minorHAnsi"/>
          <w:b/>
          <w:u w:val="single"/>
        </w:rPr>
      </w:pPr>
      <w:r w:rsidRPr="0089017C">
        <w:rPr>
          <w:rFonts w:eastAsia="Times New Roman" w:cstheme="minorHAnsi"/>
          <w:b/>
        </w:rPr>
        <w:t>Delegated officer:</w:t>
      </w:r>
    </w:p>
    <w:p w14:paraId="619991B5" w14:textId="77777777" w:rsidR="00930229" w:rsidRPr="0089017C" w:rsidRDefault="00930229" w:rsidP="00930229">
      <w:pPr>
        <w:jc w:val="both"/>
        <w:rPr>
          <w:rFonts w:eastAsia="Times New Roman" w:cstheme="minorHAnsi"/>
        </w:rPr>
      </w:pPr>
    </w:p>
    <w:p w14:paraId="5B77A9E3" w14:textId="77777777" w:rsidR="00930229" w:rsidRPr="0089017C" w:rsidRDefault="00930229" w:rsidP="00930229">
      <w:pPr>
        <w:jc w:val="both"/>
        <w:rPr>
          <w:rFonts w:eastAsia="Times New Roman" w:cstheme="minorHAnsi"/>
          <w:color w:val="FF0000"/>
        </w:rPr>
      </w:pPr>
      <w:r w:rsidRPr="0089017C">
        <w:rPr>
          <w:rFonts w:eastAsia="Times New Roman" w:cstheme="minorHAnsi"/>
          <w:color w:val="FF0000"/>
        </w:rPr>
        <w:t>[Insert digital signature]</w:t>
      </w:r>
    </w:p>
    <w:p w14:paraId="18BD6134" w14:textId="77777777" w:rsidR="00930229" w:rsidRPr="0089017C" w:rsidRDefault="00930229" w:rsidP="00930229">
      <w:pPr>
        <w:jc w:val="both"/>
        <w:rPr>
          <w:rFonts w:eastAsia="Times New Roman" w:cstheme="minorHAnsi"/>
          <w:color w:val="FF0000"/>
        </w:rPr>
      </w:pPr>
    </w:p>
    <w:p w14:paraId="3446C568" w14:textId="77777777" w:rsidR="00930229" w:rsidRPr="0089017C" w:rsidRDefault="00930229" w:rsidP="00930229">
      <w:pPr>
        <w:jc w:val="both"/>
        <w:rPr>
          <w:rFonts w:eastAsia="Times New Roman" w:cstheme="minorHAnsi"/>
        </w:rPr>
      </w:pPr>
    </w:p>
    <w:p w14:paraId="1A10057E" w14:textId="1061D1BC" w:rsidR="00930229" w:rsidRPr="0089017C" w:rsidRDefault="00930229" w:rsidP="00930229">
      <w:pPr>
        <w:jc w:val="both"/>
        <w:rPr>
          <w:rFonts w:eastAsia="Times New Roman" w:cstheme="minorHAnsi"/>
          <w:b/>
          <w:u w:val="single"/>
        </w:rPr>
      </w:pPr>
      <w:r w:rsidRPr="0089017C">
        <w:rPr>
          <w:rFonts w:eastAsia="Times New Roman" w:cstheme="minorHAnsi"/>
          <w:b/>
        </w:rPr>
        <w:t xml:space="preserve">Commissioner: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gridCol w:w="567"/>
      </w:tblGrid>
      <w:tr w:rsidR="00CF39AA" w:rsidRPr="0089017C" w14:paraId="51E1383B" w14:textId="77777777" w:rsidTr="00E87C01">
        <w:tc>
          <w:tcPr>
            <w:tcW w:w="1128" w:type="dxa"/>
            <w:tcBorders>
              <w:top w:val="single" w:sz="4" w:space="0" w:color="FFFFFF"/>
              <w:left w:val="single" w:sz="4" w:space="0" w:color="FFFFFF"/>
              <w:bottom w:val="single" w:sz="4" w:space="0" w:color="FFFFFF"/>
              <w:right w:val="single" w:sz="4" w:space="0" w:color="FFFFFF"/>
            </w:tcBorders>
          </w:tcPr>
          <w:p w14:paraId="73AF7D06" w14:textId="77777777" w:rsidR="00CF39AA" w:rsidRPr="0089017C" w:rsidRDefault="00CF39AA" w:rsidP="00930229">
            <w:pPr>
              <w:spacing w:before="240"/>
              <w:jc w:val="both"/>
              <w:rPr>
                <w:rFonts w:eastAsia="Times New Roman" w:cstheme="minorHAnsi"/>
              </w:rPr>
            </w:pPr>
            <w:r w:rsidRPr="0089017C">
              <w:rPr>
                <w:rFonts w:eastAsia="Times New Roman" w:cstheme="minorHAnsi"/>
              </w:rPr>
              <w:t>Name:</w:t>
            </w:r>
          </w:p>
        </w:tc>
        <w:tc>
          <w:tcPr>
            <w:tcW w:w="4083" w:type="dxa"/>
            <w:tcBorders>
              <w:top w:val="single" w:sz="4" w:space="0" w:color="FFFFFF"/>
              <w:left w:val="single" w:sz="4" w:space="0" w:color="FFFFFF"/>
              <w:bottom w:val="single" w:sz="4" w:space="0" w:color="auto"/>
              <w:right w:val="single" w:sz="4" w:space="0" w:color="FFFFFF"/>
            </w:tcBorders>
          </w:tcPr>
          <w:p w14:paraId="2E5C4F9C" w14:textId="77777777" w:rsidR="00CF39AA" w:rsidRPr="0089017C"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7DDEE796" w14:textId="77777777" w:rsidR="00CF39AA" w:rsidRPr="0089017C"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2666D40A" w14:textId="1E1A9BFC" w:rsidR="00CF39AA" w:rsidRPr="0089017C" w:rsidRDefault="00CF39AA" w:rsidP="00930229">
            <w:pPr>
              <w:spacing w:before="240"/>
              <w:jc w:val="both"/>
              <w:rPr>
                <w:rFonts w:eastAsia="Times New Roman" w:cstheme="minorHAnsi"/>
              </w:rPr>
            </w:pPr>
          </w:p>
        </w:tc>
      </w:tr>
      <w:tr w:rsidR="00CF39AA" w:rsidRPr="0089017C" w14:paraId="0B4B2F18" w14:textId="77777777" w:rsidTr="00E87C01">
        <w:tc>
          <w:tcPr>
            <w:tcW w:w="1128" w:type="dxa"/>
            <w:tcBorders>
              <w:top w:val="single" w:sz="4" w:space="0" w:color="FFFFFF"/>
              <w:left w:val="single" w:sz="4" w:space="0" w:color="FFFFFF"/>
              <w:bottom w:val="single" w:sz="4" w:space="0" w:color="FFFFFF"/>
              <w:right w:val="single" w:sz="4" w:space="0" w:color="FFFFFF"/>
            </w:tcBorders>
          </w:tcPr>
          <w:p w14:paraId="48371CE7" w14:textId="77777777" w:rsidR="00CF39AA" w:rsidRPr="0089017C" w:rsidRDefault="00CF39AA" w:rsidP="00930229">
            <w:pPr>
              <w:spacing w:before="240"/>
              <w:jc w:val="both"/>
              <w:rPr>
                <w:rFonts w:eastAsia="Times New Roman" w:cstheme="minorHAnsi"/>
              </w:rPr>
            </w:pPr>
            <w:r w:rsidRPr="0089017C">
              <w:rPr>
                <w:rFonts w:eastAsia="Times New Roman" w:cstheme="minorHAnsi"/>
              </w:rPr>
              <w:t>Signature:</w:t>
            </w:r>
          </w:p>
        </w:tc>
        <w:tc>
          <w:tcPr>
            <w:tcW w:w="4083" w:type="dxa"/>
            <w:tcBorders>
              <w:top w:val="single" w:sz="4" w:space="0" w:color="auto"/>
              <w:left w:val="single" w:sz="4" w:space="0" w:color="FFFFFF"/>
              <w:bottom w:val="single" w:sz="4" w:space="0" w:color="auto"/>
              <w:right w:val="single" w:sz="4" w:space="0" w:color="FFFFFF"/>
            </w:tcBorders>
          </w:tcPr>
          <w:p w14:paraId="055CB239" w14:textId="77777777" w:rsidR="00CF39AA" w:rsidRPr="0089017C"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79A3C4C0" w14:textId="77777777" w:rsidR="00CF39AA" w:rsidRPr="0089017C"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502DE230" w14:textId="6B676BE9" w:rsidR="00CF39AA" w:rsidRPr="0089017C" w:rsidRDefault="00CF39AA" w:rsidP="00930229">
            <w:pPr>
              <w:spacing w:before="240"/>
              <w:jc w:val="both"/>
              <w:rPr>
                <w:rFonts w:eastAsia="Times New Roman" w:cstheme="minorHAnsi"/>
              </w:rPr>
            </w:pPr>
          </w:p>
        </w:tc>
      </w:tr>
      <w:tr w:rsidR="00CF39AA" w:rsidRPr="0089017C" w14:paraId="6D5B8400" w14:textId="77777777" w:rsidTr="00E87C01">
        <w:tc>
          <w:tcPr>
            <w:tcW w:w="1128" w:type="dxa"/>
            <w:tcBorders>
              <w:top w:val="single" w:sz="4" w:space="0" w:color="FFFFFF"/>
              <w:left w:val="single" w:sz="4" w:space="0" w:color="FFFFFF"/>
              <w:bottom w:val="single" w:sz="4" w:space="0" w:color="FFFFFF"/>
              <w:right w:val="single" w:sz="4" w:space="0" w:color="FFFFFF"/>
            </w:tcBorders>
          </w:tcPr>
          <w:p w14:paraId="5E5A7586" w14:textId="77777777" w:rsidR="00CF39AA" w:rsidRPr="0089017C" w:rsidRDefault="00CF39AA" w:rsidP="00930229">
            <w:pPr>
              <w:spacing w:before="240"/>
              <w:jc w:val="both"/>
              <w:rPr>
                <w:rFonts w:eastAsia="Times New Roman" w:cstheme="minorHAnsi"/>
              </w:rPr>
            </w:pPr>
            <w:r w:rsidRPr="0089017C">
              <w:rPr>
                <w:rFonts w:eastAsia="Times New Roman" w:cstheme="minorHAnsi"/>
              </w:rPr>
              <w:t>Date:</w:t>
            </w:r>
          </w:p>
        </w:tc>
        <w:tc>
          <w:tcPr>
            <w:tcW w:w="4083" w:type="dxa"/>
            <w:tcBorders>
              <w:top w:val="single" w:sz="4" w:space="0" w:color="auto"/>
              <w:left w:val="single" w:sz="4" w:space="0" w:color="FFFFFF"/>
              <w:bottom w:val="single" w:sz="4" w:space="0" w:color="auto"/>
              <w:right w:val="single" w:sz="4" w:space="0" w:color="FFFFFF"/>
            </w:tcBorders>
          </w:tcPr>
          <w:p w14:paraId="4F5B6C4C" w14:textId="77777777" w:rsidR="00CF39AA" w:rsidRPr="0089017C"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4EA8FCA2" w14:textId="77777777" w:rsidR="00CF39AA" w:rsidRPr="0089017C"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0156788E" w14:textId="1ABFE460" w:rsidR="00CF39AA" w:rsidRPr="0089017C" w:rsidRDefault="00CF39AA" w:rsidP="00930229">
            <w:pPr>
              <w:spacing w:before="240"/>
              <w:jc w:val="both"/>
              <w:rPr>
                <w:rFonts w:eastAsia="Times New Roman" w:cstheme="minorHAnsi"/>
              </w:rPr>
            </w:pPr>
          </w:p>
        </w:tc>
      </w:tr>
    </w:tbl>
    <w:p w14:paraId="6AE3D87A" w14:textId="77777777" w:rsidR="00930229" w:rsidRPr="0089017C" w:rsidRDefault="00930229" w:rsidP="00930229">
      <w:pPr>
        <w:numPr>
          <w:ilvl w:val="12"/>
          <w:numId w:val="0"/>
        </w:numPr>
        <w:jc w:val="both"/>
        <w:rPr>
          <w:rFonts w:eastAsia="Times New Roman" w:cstheme="minorHAnsi"/>
          <w:bCs/>
          <w:color w:val="FF0000"/>
        </w:rPr>
      </w:pPr>
    </w:p>
    <w:p w14:paraId="656E3850" w14:textId="53844A53" w:rsidR="005C64A7" w:rsidRPr="0089017C" w:rsidRDefault="005C64A7" w:rsidP="00930229">
      <w:pPr>
        <w:numPr>
          <w:ilvl w:val="12"/>
          <w:numId w:val="0"/>
        </w:numPr>
        <w:jc w:val="both"/>
        <w:rPr>
          <w:rFonts w:eastAsia="Times New Roman" w:cstheme="minorHAnsi"/>
          <w:bCs/>
        </w:rPr>
      </w:pPr>
    </w:p>
    <w:p w14:paraId="152424BA" w14:textId="43BCCAB0" w:rsidR="00993A33" w:rsidRPr="0089017C" w:rsidRDefault="00993A33" w:rsidP="00993A33">
      <w:pPr>
        <w:pStyle w:val="Heading1"/>
        <w:rPr>
          <w:rFonts w:eastAsia="Times New Roman" w:cstheme="minorHAnsi"/>
          <w:szCs w:val="20"/>
        </w:rPr>
      </w:pPr>
      <w:r w:rsidRPr="0089017C">
        <w:rPr>
          <w:rFonts w:eastAsia="Times New Roman" w:cstheme="minorHAnsi"/>
          <w:szCs w:val="20"/>
        </w:rPr>
        <w:t>SECTION 104 ASSESSMENT</w:t>
      </w:r>
    </w:p>
    <w:p w14:paraId="3CB89EA0" w14:textId="77777777" w:rsidR="00993A33" w:rsidRPr="0089017C" w:rsidRDefault="00993A33" w:rsidP="00930229">
      <w:pPr>
        <w:numPr>
          <w:ilvl w:val="12"/>
          <w:numId w:val="0"/>
        </w:numPr>
        <w:jc w:val="both"/>
        <w:rPr>
          <w:rFonts w:eastAsia="Times New Roman" w:cstheme="minorHAnsi"/>
          <w:bCs/>
        </w:rPr>
      </w:pPr>
    </w:p>
    <w:p w14:paraId="64D30D38" w14:textId="6AF24A4C" w:rsidR="009452CB" w:rsidRPr="0089017C" w:rsidRDefault="00993A33" w:rsidP="00993A33">
      <w:pPr>
        <w:pStyle w:val="Heading1"/>
        <w:rPr>
          <w:rFonts w:eastAsia="Times New Roman" w:cstheme="minorHAnsi"/>
          <w:bCs/>
          <w:szCs w:val="20"/>
        </w:rPr>
      </w:pPr>
      <w:r w:rsidRPr="0089017C">
        <w:rPr>
          <w:rFonts w:eastAsia="Times New Roman" w:cstheme="minorHAnsi"/>
          <w:szCs w:val="20"/>
        </w:rPr>
        <w:t>Actual and potential effects on the environment [Section 104(1)(a)]</w:t>
      </w:r>
    </w:p>
    <w:p w14:paraId="356E5FBB" w14:textId="77777777" w:rsidR="00993A33" w:rsidRPr="0089017C" w:rsidRDefault="00993A33" w:rsidP="00930229">
      <w:pPr>
        <w:numPr>
          <w:ilvl w:val="12"/>
          <w:numId w:val="0"/>
        </w:numPr>
        <w:jc w:val="both"/>
        <w:rPr>
          <w:rFonts w:eastAsia="Times New Roman" w:cstheme="minorHAnsi"/>
          <w:bCs/>
        </w:rPr>
      </w:pPr>
    </w:p>
    <w:p w14:paraId="4BF53C29" w14:textId="3FC36160" w:rsidR="00930229" w:rsidRPr="0089017C" w:rsidRDefault="00930229" w:rsidP="00930229">
      <w:pPr>
        <w:tabs>
          <w:tab w:val="left" w:leader="dot" w:pos="10140"/>
        </w:tabs>
        <w:jc w:val="both"/>
        <w:rPr>
          <w:rFonts w:eastAsia="Times New Roman" w:cstheme="minorHAnsi"/>
          <w:i/>
          <w:color w:val="FF0000"/>
        </w:rPr>
      </w:pPr>
      <w:r w:rsidRPr="0089017C">
        <w:rPr>
          <w:rFonts w:eastAsia="Times New Roman" w:cstheme="minorHAnsi"/>
        </w:rPr>
        <w:t>The adverse effects on the environment are assessed in the preceding section 95 discussion</w:t>
      </w:r>
      <w:r w:rsidR="00FB2A7E" w:rsidRPr="0089017C">
        <w:rPr>
          <w:rFonts w:eastAsia="Times New Roman" w:cstheme="minorHAnsi"/>
        </w:rPr>
        <w:t>, and t</w:t>
      </w:r>
      <w:r w:rsidRPr="0089017C">
        <w:rPr>
          <w:rFonts w:eastAsia="Times New Roman" w:cstheme="minorHAnsi"/>
        </w:rPr>
        <w:t>hat assessment is equally applicable here</w:t>
      </w:r>
      <w:r w:rsidR="00FB2A7E" w:rsidRPr="0089017C">
        <w:rPr>
          <w:rFonts w:eastAsia="Times New Roman" w:cstheme="minorHAnsi"/>
        </w:rPr>
        <w:t>.</w:t>
      </w:r>
      <w:r w:rsidR="00240F42" w:rsidRPr="0089017C">
        <w:rPr>
          <w:rFonts w:eastAsia="Times New Roman" w:cstheme="minorHAnsi"/>
        </w:rPr>
        <w:t xml:space="preserve"> </w:t>
      </w:r>
    </w:p>
    <w:p w14:paraId="1A11C20B" w14:textId="77777777" w:rsidR="00930229" w:rsidRPr="0089017C" w:rsidRDefault="00930229" w:rsidP="00930229">
      <w:pPr>
        <w:tabs>
          <w:tab w:val="left" w:leader="dot" w:pos="10140"/>
        </w:tabs>
        <w:jc w:val="both"/>
        <w:rPr>
          <w:rFonts w:eastAsia="Times New Roman" w:cstheme="minorHAnsi"/>
          <w:color w:val="FF0000"/>
        </w:rPr>
      </w:pPr>
    </w:p>
    <w:p w14:paraId="3B3C1FD5" w14:textId="46D4FA2C" w:rsidR="00DF497A" w:rsidRPr="0089017C" w:rsidRDefault="005605C7" w:rsidP="00930229">
      <w:pPr>
        <w:rPr>
          <w:rFonts w:eastAsia="Times New Roman" w:cstheme="minorHAnsi"/>
          <w:color w:val="FF0000"/>
          <w:lang w:val="en-AU"/>
        </w:rPr>
      </w:pPr>
      <w:r w:rsidRPr="0089017C">
        <w:rPr>
          <w:rFonts w:eastAsia="Times New Roman" w:cstheme="minorHAnsi"/>
          <w:color w:val="FF0000"/>
          <w:lang w:val="en-AU"/>
        </w:rPr>
        <w:t>I</w:t>
      </w:r>
      <w:r w:rsidR="00EA17E9" w:rsidRPr="0089017C">
        <w:rPr>
          <w:rFonts w:eastAsia="Times New Roman" w:cstheme="minorHAnsi"/>
          <w:color w:val="FF0000"/>
          <w:lang w:val="en-AU"/>
        </w:rPr>
        <w:t>n addition,</w:t>
      </w:r>
      <w:r w:rsidR="0060193B" w:rsidRPr="0089017C">
        <w:rPr>
          <w:rFonts w:eastAsia="Times New Roman" w:cstheme="minorHAnsi"/>
          <w:color w:val="FF0000"/>
          <w:lang w:val="en-AU"/>
        </w:rPr>
        <w:t xml:space="preserve"> I note</w:t>
      </w:r>
      <w:r w:rsidRPr="0089017C">
        <w:rPr>
          <w:rFonts w:eastAsia="Times New Roman" w:cstheme="minorHAnsi"/>
          <w:color w:val="FF0000"/>
          <w:lang w:val="en-AU"/>
        </w:rPr>
        <w:t xml:space="preserve"> that the proposal will have </w:t>
      </w:r>
      <w:r w:rsidR="00DF497A" w:rsidRPr="0089017C">
        <w:rPr>
          <w:rFonts w:eastAsia="Times New Roman" w:cstheme="minorHAnsi"/>
          <w:color w:val="FF0000"/>
          <w:lang w:val="en-AU"/>
        </w:rPr>
        <w:t xml:space="preserve">the following </w:t>
      </w:r>
      <w:r w:rsidRPr="0089017C">
        <w:rPr>
          <w:rFonts w:eastAsia="Times New Roman" w:cstheme="minorHAnsi"/>
          <w:color w:val="FF0000"/>
          <w:lang w:val="en-AU"/>
        </w:rPr>
        <w:t>positive effects</w:t>
      </w:r>
      <w:r w:rsidR="00DF497A" w:rsidRPr="0089017C">
        <w:rPr>
          <w:rFonts w:eastAsia="Times New Roman" w:cstheme="minorHAnsi"/>
          <w:color w:val="FF0000"/>
          <w:lang w:val="en-AU"/>
        </w:rPr>
        <w:t>:</w:t>
      </w:r>
    </w:p>
    <w:p w14:paraId="732F5196" w14:textId="37CA7967" w:rsidR="00DF497A" w:rsidRPr="0089017C" w:rsidRDefault="00800A19" w:rsidP="00DF497A">
      <w:pPr>
        <w:numPr>
          <w:ilvl w:val="0"/>
          <w:numId w:val="9"/>
        </w:numPr>
        <w:rPr>
          <w:rFonts w:eastAsia="Times New Roman" w:cstheme="minorHAnsi"/>
          <w:i/>
          <w:color w:val="FF0000"/>
          <w:lang w:val="en-AU"/>
        </w:rPr>
      </w:pPr>
      <w:r w:rsidRPr="0089017C">
        <w:rPr>
          <w:rFonts w:eastAsia="Times New Roman" w:cstheme="minorHAnsi"/>
          <w:i/>
          <w:color w:val="FF0000"/>
          <w:lang w:val="en-AU"/>
        </w:rPr>
        <w:t xml:space="preserve">Delete if no </w:t>
      </w:r>
      <w:proofErr w:type="gramStart"/>
      <w:r w:rsidR="00836949" w:rsidRPr="0089017C">
        <w:rPr>
          <w:rFonts w:eastAsia="Times New Roman" w:cstheme="minorHAnsi"/>
          <w:i/>
          <w:color w:val="FF0000"/>
          <w:lang w:val="en-AU"/>
        </w:rPr>
        <w:t>particular effects</w:t>
      </w:r>
      <w:proofErr w:type="gramEnd"/>
      <w:r w:rsidR="00836949" w:rsidRPr="0089017C">
        <w:rPr>
          <w:rFonts w:eastAsia="Times New Roman" w:cstheme="minorHAnsi"/>
          <w:i/>
          <w:color w:val="FF0000"/>
          <w:lang w:val="en-AU"/>
        </w:rPr>
        <w:t xml:space="preserve"> worth mentioning, </w:t>
      </w:r>
      <w:r w:rsidR="0011643C" w:rsidRPr="0089017C">
        <w:rPr>
          <w:rFonts w:eastAsia="Times New Roman" w:cstheme="minorHAnsi"/>
          <w:i/>
          <w:color w:val="FF0000"/>
          <w:lang w:val="en-AU"/>
        </w:rPr>
        <w:t xml:space="preserve">or for </w:t>
      </w:r>
      <w:r w:rsidRPr="0089017C">
        <w:rPr>
          <w:rFonts w:eastAsia="Times New Roman" w:cstheme="minorHAnsi"/>
          <w:i/>
          <w:color w:val="FF0000"/>
          <w:lang w:val="en-AU"/>
        </w:rPr>
        <w:t>RD activities</w:t>
      </w:r>
      <w:r w:rsidR="0011643C" w:rsidRPr="0089017C">
        <w:rPr>
          <w:rFonts w:eastAsia="Times New Roman" w:cstheme="minorHAnsi"/>
          <w:i/>
          <w:color w:val="FF0000"/>
          <w:lang w:val="en-AU"/>
        </w:rPr>
        <w:t xml:space="preserve"> only include if the positive effects relate to the matters of discretion</w:t>
      </w:r>
    </w:p>
    <w:p w14:paraId="3610DB8C" w14:textId="77777777" w:rsidR="0060193B" w:rsidRPr="0089017C" w:rsidRDefault="0060193B" w:rsidP="000020EC">
      <w:pPr>
        <w:jc w:val="both"/>
        <w:rPr>
          <w:rFonts w:eastAsia="Times New Roman" w:cstheme="minorHAnsi"/>
          <w:color w:val="FF0000"/>
          <w:highlight w:val="green"/>
        </w:rPr>
      </w:pPr>
    </w:p>
    <w:p w14:paraId="2948B9C1" w14:textId="362B4C0A" w:rsidR="00930229" w:rsidRPr="0089017C" w:rsidRDefault="00930229" w:rsidP="00930229">
      <w:pPr>
        <w:numPr>
          <w:ilvl w:val="12"/>
          <w:numId w:val="0"/>
        </w:numPr>
        <w:jc w:val="both"/>
        <w:rPr>
          <w:rFonts w:eastAsia="Times New Roman" w:cstheme="minorHAnsi"/>
          <w:bCs/>
          <w:lang w:val="en-AU"/>
        </w:rPr>
      </w:pPr>
      <w:r w:rsidRPr="0089017C">
        <w:rPr>
          <w:rFonts w:eastAsia="Times New Roman" w:cstheme="minorHAnsi"/>
          <w:bCs/>
          <w:lang w:val="en-AU"/>
        </w:rPr>
        <w:t>Overall, I consider that the effects of the proposed activi</w:t>
      </w:r>
      <w:r w:rsidR="0060193B" w:rsidRPr="0089017C">
        <w:rPr>
          <w:rFonts w:eastAsia="Times New Roman" w:cstheme="minorHAnsi"/>
          <w:bCs/>
          <w:lang w:val="en-AU"/>
        </w:rPr>
        <w:t>ty on the environment will be acceptable.</w:t>
      </w:r>
      <w:r w:rsidR="00EA17E9" w:rsidRPr="0089017C">
        <w:rPr>
          <w:rFonts w:eastAsia="Times New Roman" w:cstheme="minorHAnsi"/>
          <w:bCs/>
          <w:lang w:val="en-AU"/>
        </w:rPr>
        <w:t xml:space="preserve"> </w:t>
      </w:r>
    </w:p>
    <w:p w14:paraId="660ADF60" w14:textId="094E55A1" w:rsidR="00930229" w:rsidRPr="0089017C" w:rsidRDefault="00930229" w:rsidP="00930229">
      <w:pPr>
        <w:numPr>
          <w:ilvl w:val="12"/>
          <w:numId w:val="0"/>
        </w:numPr>
        <w:jc w:val="both"/>
        <w:rPr>
          <w:rFonts w:eastAsia="Times New Roman" w:cstheme="minorHAnsi"/>
          <w:bCs/>
          <w:lang w:val="en-AU"/>
        </w:rPr>
      </w:pPr>
      <w:r w:rsidRPr="0089017C">
        <w:rPr>
          <w:rFonts w:eastAsia="Times New Roman" w:cstheme="minorHAnsi"/>
          <w:bCs/>
          <w:lang w:val="en-AU"/>
        </w:rPr>
        <w:t xml:space="preserve">Overall, I consider that the effects on the environment </w:t>
      </w:r>
      <w:proofErr w:type="gramStart"/>
      <w:r w:rsidRPr="0089017C">
        <w:rPr>
          <w:rFonts w:eastAsia="Times New Roman" w:cstheme="minorHAnsi"/>
          <w:bCs/>
          <w:color w:val="FF0000"/>
          <w:lang w:val="en-AU"/>
        </w:rPr>
        <w:t>are able to</w:t>
      </w:r>
      <w:proofErr w:type="gramEnd"/>
      <w:r w:rsidRPr="0089017C">
        <w:rPr>
          <w:rFonts w:eastAsia="Times New Roman" w:cstheme="minorHAnsi"/>
          <w:bCs/>
          <w:color w:val="FF0000"/>
          <w:lang w:val="en-AU"/>
        </w:rPr>
        <w:t xml:space="preserve"> be mitigated through </w:t>
      </w:r>
      <w:r w:rsidR="0055354A" w:rsidRPr="0089017C">
        <w:rPr>
          <w:rFonts w:eastAsia="Times New Roman" w:cstheme="minorHAnsi"/>
          <w:bCs/>
          <w:color w:val="FF0000"/>
          <w:lang w:val="en-AU"/>
        </w:rPr>
        <w:t xml:space="preserve">compliance with recommended conditions </w:t>
      </w:r>
      <w:r w:rsidRPr="0089017C">
        <w:rPr>
          <w:rFonts w:eastAsia="Times New Roman" w:cstheme="minorHAnsi"/>
          <w:bCs/>
          <w:color w:val="FF0000"/>
          <w:lang w:val="en-AU"/>
        </w:rPr>
        <w:t xml:space="preserve">such that they </w:t>
      </w:r>
      <w:r w:rsidRPr="0089017C">
        <w:rPr>
          <w:rFonts w:eastAsia="Times New Roman" w:cstheme="minorHAnsi"/>
          <w:bCs/>
          <w:lang w:val="en-AU"/>
        </w:rPr>
        <w:t xml:space="preserve">will be </w:t>
      </w:r>
      <w:r w:rsidR="00EA17E9" w:rsidRPr="0089017C">
        <w:rPr>
          <w:rFonts w:eastAsia="Times New Roman" w:cstheme="minorHAnsi"/>
          <w:b/>
          <w:bCs/>
          <w:lang w:val="en-AU"/>
        </w:rPr>
        <w:t>+</w:t>
      </w:r>
      <w:r w:rsidRPr="0089017C">
        <w:rPr>
          <w:rFonts w:eastAsia="Times New Roman" w:cstheme="minorHAnsi"/>
          <w:bCs/>
          <w:lang w:val="en-AU"/>
        </w:rPr>
        <w:t xml:space="preserve"> and acceptable. </w:t>
      </w:r>
    </w:p>
    <w:p w14:paraId="518DD5EB" w14:textId="6FFFDE0B" w:rsidR="00D83B22" w:rsidRPr="0089017C" w:rsidRDefault="00D83B22" w:rsidP="00930229">
      <w:pPr>
        <w:numPr>
          <w:ilvl w:val="12"/>
          <w:numId w:val="0"/>
        </w:numPr>
        <w:jc w:val="both"/>
        <w:rPr>
          <w:rFonts w:eastAsia="Times New Roman" w:cstheme="minorHAnsi"/>
          <w:bCs/>
          <w:lang w:val="en-AU"/>
        </w:rPr>
      </w:pPr>
    </w:p>
    <w:p w14:paraId="45F63D10" w14:textId="2A228792" w:rsidR="00993A33" w:rsidRPr="0089017C" w:rsidRDefault="00993A33" w:rsidP="00993A33">
      <w:pPr>
        <w:pStyle w:val="Heading1"/>
        <w:rPr>
          <w:rFonts w:eastAsia="Times New Roman" w:cstheme="minorHAnsi"/>
          <w:bCs/>
          <w:szCs w:val="20"/>
          <w:lang w:val="en-AU"/>
        </w:rPr>
      </w:pPr>
      <w:r w:rsidRPr="0089017C">
        <w:rPr>
          <w:rFonts w:eastAsia="Times New Roman" w:cstheme="minorHAnsi"/>
          <w:szCs w:val="20"/>
        </w:rPr>
        <w:t>Relevant objectives, policies, rules and other provisions of the Plan [Section 104(1)(b)(vi)]</w:t>
      </w:r>
    </w:p>
    <w:p w14:paraId="0B8DC41D" w14:textId="77777777" w:rsidR="00930229" w:rsidRPr="0089017C" w:rsidRDefault="00930229" w:rsidP="00930229">
      <w:pPr>
        <w:jc w:val="both"/>
        <w:rPr>
          <w:rFonts w:eastAsia="Times New Roman" w:cstheme="minorHAnsi"/>
        </w:rPr>
      </w:pPr>
    </w:p>
    <w:p w14:paraId="58A94B66" w14:textId="605D5628" w:rsidR="00930229" w:rsidRPr="0089017C" w:rsidRDefault="00930229" w:rsidP="00930229">
      <w:pPr>
        <w:tabs>
          <w:tab w:val="left" w:leader="dot" w:pos="10140"/>
        </w:tabs>
        <w:jc w:val="both"/>
        <w:rPr>
          <w:rFonts w:eastAsia="Times New Roman" w:cstheme="minorHAnsi"/>
        </w:rPr>
      </w:pPr>
      <w:r w:rsidRPr="0089017C">
        <w:rPr>
          <w:rFonts w:eastAsia="Times New Roman" w:cstheme="minorHAnsi"/>
        </w:rPr>
        <w:t>Regard must be had to the relevant objectives an</w:t>
      </w:r>
      <w:r w:rsidR="000F6ECB" w:rsidRPr="0089017C">
        <w:rPr>
          <w:rFonts w:eastAsia="Times New Roman" w:cstheme="minorHAnsi"/>
        </w:rPr>
        <w:t>d policies in the District Plan</w:t>
      </w:r>
      <w:r w:rsidRPr="0089017C">
        <w:rPr>
          <w:rFonts w:eastAsia="Times New Roman" w:cstheme="minorHAnsi"/>
        </w:rPr>
        <w:t xml:space="preserve"> </w:t>
      </w:r>
      <w:r w:rsidR="001E59B3" w:rsidRPr="0089017C">
        <w:rPr>
          <w:rFonts w:eastAsia="Times New Roman" w:cstheme="minorHAnsi"/>
          <w:color w:val="FF0000"/>
        </w:rPr>
        <w:t>and Plan Change +</w:t>
      </w:r>
      <w:r w:rsidR="001E59B3" w:rsidRPr="0089017C">
        <w:rPr>
          <w:rFonts w:eastAsia="Times New Roman" w:cstheme="minorHAnsi"/>
        </w:rPr>
        <w:t>.</w:t>
      </w:r>
      <w:r w:rsidRPr="0089017C">
        <w:rPr>
          <w:rFonts w:eastAsia="Times New Roman" w:cstheme="minorHAnsi"/>
        </w:rPr>
        <w:t xml:space="preserve"> </w:t>
      </w:r>
    </w:p>
    <w:p w14:paraId="5393ECF5" w14:textId="0D26DDE1" w:rsidR="001E59B3" w:rsidRPr="0089017C" w:rsidRDefault="001E59B3" w:rsidP="00930229">
      <w:pPr>
        <w:tabs>
          <w:tab w:val="left" w:leader="dot" w:pos="10140"/>
        </w:tabs>
        <w:jc w:val="both"/>
        <w:rPr>
          <w:rFonts w:eastAsia="Times New Roman" w:cstheme="minorHAnsi"/>
        </w:rPr>
      </w:pPr>
    </w:p>
    <w:p w14:paraId="3675C7D1" w14:textId="0C0D759C" w:rsidR="001E59B3" w:rsidRPr="0089017C" w:rsidRDefault="00FE148F" w:rsidP="001E59B3">
      <w:pPr>
        <w:tabs>
          <w:tab w:val="left" w:leader="dot" w:pos="10140"/>
        </w:tabs>
        <w:ind w:left="-20"/>
        <w:jc w:val="both"/>
        <w:rPr>
          <w:rFonts w:cstheme="minorHAnsi"/>
          <w:i/>
          <w:iCs/>
          <w:color w:val="FF0000"/>
        </w:rPr>
      </w:pPr>
      <w:r w:rsidRPr="0089017C">
        <w:rPr>
          <w:rFonts w:cstheme="minorHAnsi"/>
          <w:i/>
          <w:iCs/>
          <w:color w:val="FF0000"/>
        </w:rPr>
        <w:t>Address weighting as part of your discussion</w:t>
      </w:r>
      <w:r w:rsidR="001F689A" w:rsidRPr="0089017C">
        <w:rPr>
          <w:rFonts w:cstheme="minorHAnsi"/>
          <w:i/>
          <w:iCs/>
          <w:color w:val="FF0000"/>
        </w:rPr>
        <w:t xml:space="preserve"> if there is a disconnect between the provisions of the DP and the PC</w:t>
      </w:r>
      <w:r w:rsidRPr="0089017C">
        <w:rPr>
          <w:rFonts w:cstheme="minorHAnsi"/>
          <w:i/>
          <w:iCs/>
          <w:color w:val="FF0000"/>
        </w:rPr>
        <w:t xml:space="preserve">. In general, </w:t>
      </w:r>
      <w:r w:rsidR="000439B4" w:rsidRPr="0089017C">
        <w:rPr>
          <w:rFonts w:cstheme="minorHAnsi"/>
          <w:i/>
          <w:iCs/>
          <w:color w:val="FF0000"/>
        </w:rPr>
        <w:t xml:space="preserve">the PC should be given </w:t>
      </w:r>
      <w:r w:rsidRPr="0089017C">
        <w:rPr>
          <w:rFonts w:cstheme="minorHAnsi"/>
          <w:i/>
          <w:iCs/>
          <w:color w:val="FF0000"/>
        </w:rPr>
        <w:t xml:space="preserve">little weight if there are a lot of submissions in opposition, more weight if submissions </w:t>
      </w:r>
      <w:r w:rsidR="000439B4" w:rsidRPr="0089017C">
        <w:rPr>
          <w:rFonts w:cstheme="minorHAnsi"/>
          <w:i/>
          <w:iCs/>
          <w:color w:val="FF0000"/>
        </w:rPr>
        <w:t>are all</w:t>
      </w:r>
      <w:r w:rsidRPr="0089017C">
        <w:rPr>
          <w:rFonts w:cstheme="minorHAnsi"/>
          <w:i/>
          <w:iCs/>
          <w:color w:val="FF0000"/>
        </w:rPr>
        <w:t xml:space="preserve"> in sup</w:t>
      </w:r>
      <w:r w:rsidR="000439B4" w:rsidRPr="0089017C">
        <w:rPr>
          <w:rFonts w:cstheme="minorHAnsi"/>
          <w:i/>
          <w:iCs/>
          <w:color w:val="FF0000"/>
        </w:rPr>
        <w:t>port, and significant weight once</w:t>
      </w:r>
      <w:r w:rsidRPr="0089017C">
        <w:rPr>
          <w:rFonts w:cstheme="minorHAnsi"/>
          <w:i/>
          <w:iCs/>
          <w:color w:val="FF0000"/>
        </w:rPr>
        <w:t xml:space="preserve"> decision is released</w:t>
      </w:r>
      <w:r w:rsidR="000439B4" w:rsidRPr="0089017C">
        <w:rPr>
          <w:rFonts w:cstheme="minorHAnsi"/>
          <w:i/>
          <w:iCs/>
          <w:color w:val="FF0000"/>
        </w:rPr>
        <w:t xml:space="preserve"> and the appeal period is still open</w:t>
      </w:r>
      <w:r w:rsidRPr="0089017C">
        <w:rPr>
          <w:rFonts w:cstheme="minorHAnsi"/>
          <w:i/>
          <w:iCs/>
          <w:color w:val="FF0000"/>
        </w:rPr>
        <w:t xml:space="preserve">. </w:t>
      </w:r>
    </w:p>
    <w:p w14:paraId="5F7F7B2F" w14:textId="77777777" w:rsidR="001E59B3" w:rsidRPr="0089017C" w:rsidRDefault="001E59B3" w:rsidP="001E59B3">
      <w:pPr>
        <w:tabs>
          <w:tab w:val="left" w:leader="dot" w:pos="10140"/>
        </w:tabs>
        <w:ind w:left="-20"/>
        <w:jc w:val="both"/>
        <w:rPr>
          <w:rFonts w:cstheme="minorHAnsi"/>
          <w:iCs/>
        </w:rPr>
      </w:pPr>
    </w:p>
    <w:p w14:paraId="0FF9D67D" w14:textId="1708ABFF" w:rsidR="00993A33" w:rsidRPr="0089017C" w:rsidRDefault="00993A33" w:rsidP="00993A33">
      <w:pPr>
        <w:pStyle w:val="Heading1"/>
        <w:rPr>
          <w:rFonts w:eastAsia="Times New Roman" w:cstheme="minorHAnsi"/>
          <w:color w:val="FF0000"/>
          <w:szCs w:val="20"/>
        </w:rPr>
      </w:pPr>
      <w:r w:rsidRPr="0089017C">
        <w:rPr>
          <w:rFonts w:eastAsia="Times New Roman" w:cstheme="minorHAnsi"/>
          <w:szCs w:val="20"/>
        </w:rPr>
        <w:t>Relevant provisions of a National Environmental Standard, National Policy Statement, Regional Plan, Regional Policy Statement or Coastal Policy Statement [Section 104(1)(b)]</w:t>
      </w:r>
    </w:p>
    <w:p w14:paraId="54A5861B" w14:textId="77777777" w:rsidR="00930229" w:rsidRPr="0089017C" w:rsidRDefault="00930229" w:rsidP="000020EC">
      <w:pPr>
        <w:tabs>
          <w:tab w:val="left" w:leader="dot" w:pos="2977"/>
        </w:tabs>
        <w:jc w:val="both"/>
        <w:rPr>
          <w:rFonts w:eastAsia="Times New Roman" w:cstheme="minorHAnsi"/>
        </w:rPr>
      </w:pPr>
    </w:p>
    <w:p w14:paraId="6D168F73" w14:textId="77777777" w:rsidR="00930229" w:rsidRPr="0089017C" w:rsidRDefault="00930229" w:rsidP="00930229">
      <w:pPr>
        <w:jc w:val="both"/>
        <w:rPr>
          <w:rFonts w:eastAsia="Times New Roman" w:cstheme="minorHAnsi"/>
          <w:color w:val="FF0000"/>
        </w:rPr>
      </w:pPr>
      <w:r w:rsidRPr="0089017C">
        <w:rPr>
          <w:rFonts w:eastAsia="Times New Roman" w:cstheme="minorHAnsi"/>
          <w:color w:val="FF0000"/>
        </w:rPr>
        <w:t xml:space="preserve">The National Environmental Standard for managing contaminants in soil to protect human health is relevant to this application and is discussed above. </w:t>
      </w:r>
    </w:p>
    <w:p w14:paraId="158A2039" w14:textId="77777777" w:rsidR="00930229" w:rsidRPr="0089017C" w:rsidRDefault="00930229" w:rsidP="00930229">
      <w:pPr>
        <w:jc w:val="both"/>
        <w:rPr>
          <w:rFonts w:eastAsia="Times New Roman" w:cstheme="minorHAnsi"/>
          <w:color w:val="FF0000"/>
        </w:rPr>
      </w:pPr>
    </w:p>
    <w:p w14:paraId="4B5046E2" w14:textId="77777777" w:rsidR="00BD1E25" w:rsidRDefault="00BD1E25" w:rsidP="00930229">
      <w:pPr>
        <w:jc w:val="both"/>
        <w:rPr>
          <w:rFonts w:eastAsia="Times New Roman" w:cstheme="minorHAnsi"/>
        </w:rPr>
      </w:pPr>
      <w:r w:rsidRPr="00433ACF">
        <w:rPr>
          <w:rFonts w:eastAsia="Times New Roman" w:cstheme="minorHAnsi"/>
        </w:rPr>
        <w:t>The District Plan gives effect to the relevant higher order documents referred to in s104(1)(b), including the Regional Policy Statement and Regional Plans</w:t>
      </w:r>
      <w:r>
        <w:rPr>
          <w:rFonts w:eastAsia="Times New Roman" w:cstheme="minorHAnsi"/>
        </w:rPr>
        <w:t xml:space="preserve">, and </w:t>
      </w:r>
      <w:r>
        <w:rPr>
          <w:rFonts w:cstheme="minorHAnsi"/>
        </w:rPr>
        <w:t>the</w:t>
      </w:r>
      <w:r w:rsidRPr="00D85957">
        <w:rPr>
          <w:rFonts w:eastAsia="Times New Roman" w:cstheme="minorHAnsi"/>
        </w:rPr>
        <w:t xml:space="preserve"> National Policy Statement on Urban Development (NPS-UD)</w:t>
      </w:r>
      <w:r>
        <w:rPr>
          <w:rFonts w:eastAsia="Times New Roman" w:cstheme="minorHAnsi"/>
        </w:rPr>
        <w:t xml:space="preserve"> which has largely been implemented via Plan Change 14</w:t>
      </w:r>
      <w:r>
        <w:rPr>
          <w:rFonts w:cstheme="minorHAnsi"/>
        </w:rPr>
        <w:t>.</w:t>
      </w:r>
      <w:r>
        <w:rPr>
          <w:rFonts w:eastAsia="Times New Roman" w:cstheme="minorHAnsi"/>
        </w:rPr>
        <w:t xml:space="preserve"> </w:t>
      </w:r>
      <w:r w:rsidRPr="007F6577">
        <w:rPr>
          <w:rFonts w:eastAsia="Times New Roman" w:cstheme="minorHAnsi"/>
        </w:rPr>
        <w:t>As such, there is no need to specifically address them in this report.</w:t>
      </w:r>
    </w:p>
    <w:p w14:paraId="20B83817" w14:textId="4CF76E53" w:rsidR="000F6ECB" w:rsidRPr="0089017C" w:rsidRDefault="009E19CF" w:rsidP="00930229">
      <w:pPr>
        <w:jc w:val="both"/>
        <w:rPr>
          <w:rFonts w:eastAsia="Times New Roman" w:cstheme="minorHAnsi"/>
          <w:color w:val="FF0000"/>
        </w:rPr>
      </w:pPr>
      <w:r w:rsidRPr="0089017C">
        <w:rPr>
          <w:rFonts w:eastAsia="Times New Roman" w:cstheme="minorHAnsi"/>
          <w:color w:val="FF0000"/>
        </w:rPr>
        <w:t xml:space="preserve">OR </w:t>
      </w:r>
    </w:p>
    <w:p w14:paraId="6F6F0E05" w14:textId="7D05EE26" w:rsidR="009E19CF" w:rsidRPr="0089017C" w:rsidRDefault="009E19CF" w:rsidP="00930229">
      <w:pPr>
        <w:jc w:val="both"/>
        <w:rPr>
          <w:rFonts w:eastAsia="Times New Roman" w:cstheme="minorHAnsi"/>
        </w:rPr>
      </w:pPr>
      <w:r w:rsidRPr="0089017C">
        <w:rPr>
          <w:rFonts w:eastAsia="Times New Roman" w:cstheme="minorHAnsi"/>
        </w:rPr>
        <w:t xml:space="preserve">The District Plan gives effect to the higher order documents referred to in s104(1)(b) for all matters </w:t>
      </w:r>
      <w:r w:rsidR="00EC5ED0" w:rsidRPr="0089017C">
        <w:rPr>
          <w:rFonts w:eastAsia="Times New Roman" w:cstheme="minorHAnsi"/>
        </w:rPr>
        <w:t>except</w:t>
      </w:r>
      <w:r w:rsidRPr="0089017C">
        <w:rPr>
          <w:rFonts w:eastAsia="Times New Roman" w:cstheme="minorHAnsi"/>
        </w:rPr>
        <w:t xml:space="preserve"> …</w:t>
      </w:r>
    </w:p>
    <w:p w14:paraId="0269ED61" w14:textId="3C3B4D4F" w:rsidR="005C2CA1" w:rsidRPr="0089017C" w:rsidRDefault="005C2CA1" w:rsidP="00930229">
      <w:pPr>
        <w:jc w:val="both"/>
        <w:rPr>
          <w:rFonts w:eastAsia="Times New Roman" w:cstheme="minorHAnsi"/>
        </w:rPr>
      </w:pPr>
    </w:p>
    <w:p w14:paraId="4A11AAD0" w14:textId="48D8750C" w:rsidR="00993A33" w:rsidRPr="0089017C" w:rsidRDefault="00993A33" w:rsidP="00993A33">
      <w:pPr>
        <w:pStyle w:val="Heading1"/>
        <w:rPr>
          <w:rFonts w:eastAsia="Times New Roman" w:cstheme="minorHAnsi"/>
          <w:color w:val="FF0000"/>
          <w:szCs w:val="20"/>
        </w:rPr>
      </w:pPr>
      <w:r w:rsidRPr="0089017C">
        <w:rPr>
          <w:rFonts w:eastAsia="Times New Roman" w:cstheme="minorHAnsi"/>
          <w:color w:val="FF0000"/>
          <w:szCs w:val="20"/>
        </w:rPr>
        <w:t>Other relevant matters [Section 104(1)(c)]</w:t>
      </w:r>
    </w:p>
    <w:p w14:paraId="6E5247E6" w14:textId="77777777" w:rsidR="00993A33" w:rsidRPr="0089017C" w:rsidRDefault="00993A33" w:rsidP="00930229">
      <w:pPr>
        <w:jc w:val="both"/>
        <w:rPr>
          <w:rFonts w:eastAsia="Times New Roman" w:cstheme="minorHAnsi"/>
        </w:rPr>
      </w:pPr>
    </w:p>
    <w:p w14:paraId="5951D68C" w14:textId="783AAB92" w:rsidR="00930229" w:rsidRPr="0089017C" w:rsidRDefault="00930229" w:rsidP="00930229">
      <w:pPr>
        <w:jc w:val="both"/>
        <w:rPr>
          <w:rFonts w:cstheme="minorHAnsi"/>
          <w:iCs/>
          <w:color w:val="FF0000"/>
        </w:rPr>
      </w:pPr>
      <w:r w:rsidRPr="0089017C">
        <w:rPr>
          <w:rFonts w:cstheme="minorHAnsi"/>
          <w:iCs/>
          <w:color w:val="FF0000"/>
        </w:rPr>
        <w:t>[Discuss or delete]</w:t>
      </w:r>
    </w:p>
    <w:p w14:paraId="33A09A31" w14:textId="583409B0" w:rsidR="00930229" w:rsidRPr="0089017C" w:rsidRDefault="00930229" w:rsidP="00930229">
      <w:pPr>
        <w:jc w:val="both"/>
        <w:rPr>
          <w:rFonts w:eastAsia="Times New Roman" w:cstheme="minorHAnsi"/>
          <w:color w:val="FF0000"/>
        </w:rPr>
      </w:pPr>
    </w:p>
    <w:p w14:paraId="5F648C69" w14:textId="67A365EB" w:rsidR="00993A33" w:rsidRPr="0089017C" w:rsidRDefault="00993A33" w:rsidP="00993A33">
      <w:pPr>
        <w:pStyle w:val="Heading1"/>
        <w:rPr>
          <w:rFonts w:eastAsia="Times New Roman" w:cstheme="minorHAnsi"/>
          <w:color w:val="FF0000"/>
          <w:szCs w:val="20"/>
        </w:rPr>
      </w:pPr>
      <w:r w:rsidRPr="0089017C">
        <w:rPr>
          <w:rFonts w:eastAsia="Times New Roman" w:cstheme="minorHAnsi"/>
          <w:szCs w:val="20"/>
        </w:rPr>
        <w:t xml:space="preserve">Part 2 of the Resource Management Act </w:t>
      </w:r>
      <w:r w:rsidRPr="0089017C">
        <w:rPr>
          <w:rFonts w:eastAsia="Times New Roman" w:cstheme="minorHAnsi"/>
          <w:color w:val="000000"/>
          <w:szCs w:val="20"/>
        </w:rPr>
        <w:t>[Section 104(1)]</w:t>
      </w:r>
    </w:p>
    <w:p w14:paraId="6244455F" w14:textId="77777777" w:rsidR="00930229" w:rsidRPr="0089017C" w:rsidRDefault="00930229" w:rsidP="00930229">
      <w:pPr>
        <w:jc w:val="both"/>
        <w:rPr>
          <w:rFonts w:eastAsia="Times New Roman" w:cstheme="minorHAnsi"/>
        </w:rPr>
      </w:pPr>
    </w:p>
    <w:p w14:paraId="42F88247" w14:textId="66189654" w:rsidR="00D70797" w:rsidRPr="0089017C" w:rsidRDefault="00BD1E25" w:rsidP="00D70797">
      <w:pPr>
        <w:jc w:val="both"/>
        <w:rPr>
          <w:rFonts w:cstheme="minorHAnsi"/>
        </w:rPr>
      </w:pPr>
      <w:bookmarkStart w:id="1" w:name="_Hlk185276937"/>
      <w:r w:rsidRPr="00D85957">
        <w:rPr>
          <w:rFonts w:cstheme="minorHAnsi"/>
        </w:rPr>
        <w:t>Taking guidance from case law</w:t>
      </w:r>
      <w:r w:rsidRPr="00D85957">
        <w:rPr>
          <w:rFonts w:cstheme="minorHAnsi"/>
          <w:vertAlign w:val="superscript"/>
        </w:rPr>
        <w:footnoteReference w:id="1"/>
      </w:r>
      <w:r w:rsidRPr="00D85957">
        <w:rPr>
          <w:rFonts w:cstheme="minorHAnsi"/>
        </w:rPr>
        <w:t xml:space="preserve">, the District Plan </w:t>
      </w:r>
      <w:proofErr w:type="gramStart"/>
      <w:r w:rsidRPr="00D85957">
        <w:rPr>
          <w:rFonts w:cstheme="minorHAnsi"/>
        </w:rPr>
        <w:t>is considered to be</w:t>
      </w:r>
      <w:proofErr w:type="gramEnd"/>
      <w:r w:rsidRPr="00D85957">
        <w:rPr>
          <w:rFonts w:cstheme="minorHAnsi"/>
        </w:rPr>
        <w:t xml:space="preserve"> the mechanism by which the purpose and principles of the Act are given effect to in the Christchurch District. </w:t>
      </w:r>
      <w:r>
        <w:rPr>
          <w:rFonts w:cstheme="minorHAnsi"/>
        </w:rPr>
        <w:t>It</w:t>
      </w:r>
      <w:r w:rsidRPr="00D85957">
        <w:rPr>
          <w:rFonts w:cstheme="minorHAnsi"/>
        </w:rPr>
        <w:t xml:space="preserve"> was competently prepared through independent hearing and decision-making process</w:t>
      </w:r>
      <w:r>
        <w:rPr>
          <w:rFonts w:cstheme="minorHAnsi"/>
        </w:rPr>
        <w:t>es</w:t>
      </w:r>
      <w:r w:rsidRPr="00D85957">
        <w:rPr>
          <w:rFonts w:cstheme="minorHAnsi"/>
        </w:rPr>
        <w:t xml:space="preserve"> in a manner that appropriately reflects the provisions of sections 5-8 of the Act.</w:t>
      </w:r>
      <w:bookmarkEnd w:id="1"/>
      <w:r w:rsidRPr="00D85957">
        <w:rPr>
          <w:rFonts w:cstheme="minorHAnsi"/>
        </w:rPr>
        <w:t xml:space="preserve"> </w:t>
      </w:r>
      <w:r>
        <w:rPr>
          <w:rFonts w:cstheme="minorHAnsi"/>
        </w:rPr>
        <w:t xml:space="preserve"> </w:t>
      </w:r>
    </w:p>
    <w:p w14:paraId="79D7F915" w14:textId="77777777" w:rsidR="00D70797" w:rsidRPr="0089017C" w:rsidRDefault="00D70797" w:rsidP="00D70797">
      <w:pPr>
        <w:jc w:val="both"/>
        <w:rPr>
          <w:rFonts w:cstheme="minorHAnsi"/>
        </w:rPr>
      </w:pPr>
    </w:p>
    <w:p w14:paraId="27F9D027" w14:textId="52AAB469" w:rsidR="00D70797" w:rsidRPr="0089017C" w:rsidRDefault="00D70797" w:rsidP="00D70797">
      <w:pPr>
        <w:jc w:val="both"/>
        <w:rPr>
          <w:rFonts w:cstheme="minorHAnsi"/>
        </w:rPr>
      </w:pPr>
      <w:proofErr w:type="gramStart"/>
      <w:r w:rsidRPr="0089017C">
        <w:rPr>
          <w:rFonts w:cstheme="minorHAnsi"/>
        </w:rPr>
        <w:t>Accordingly</w:t>
      </w:r>
      <w:proofErr w:type="gramEnd"/>
      <w:r w:rsidRPr="0089017C">
        <w:rPr>
          <w:rFonts w:cstheme="minorHAnsi"/>
        </w:rPr>
        <w:t xml:space="preserve"> no further assessment against Part 2 is considered necessary.</w:t>
      </w:r>
    </w:p>
    <w:p w14:paraId="633375A1" w14:textId="59D56B4E" w:rsidR="005C2CA1" w:rsidRPr="0089017C" w:rsidRDefault="00C5396D" w:rsidP="00930229">
      <w:pPr>
        <w:jc w:val="both"/>
        <w:rPr>
          <w:rFonts w:cstheme="minorHAnsi"/>
          <w:color w:val="FF0000"/>
        </w:rPr>
      </w:pPr>
      <w:r w:rsidRPr="0089017C">
        <w:rPr>
          <w:rFonts w:cstheme="minorHAnsi"/>
          <w:color w:val="FF0000"/>
        </w:rPr>
        <w:t>OR</w:t>
      </w:r>
    </w:p>
    <w:p w14:paraId="546B3F8F" w14:textId="37ADE932" w:rsidR="00EC5ED0" w:rsidRPr="0089017C" w:rsidRDefault="00D70797" w:rsidP="00930229">
      <w:pPr>
        <w:jc w:val="both"/>
        <w:rPr>
          <w:rFonts w:cstheme="minorHAnsi"/>
          <w:highlight w:val="cyan"/>
        </w:rPr>
      </w:pPr>
      <w:r w:rsidRPr="0089017C">
        <w:rPr>
          <w:rFonts w:cstheme="minorHAnsi"/>
        </w:rPr>
        <w:t>A</w:t>
      </w:r>
      <w:r w:rsidR="00EC5ED0" w:rsidRPr="0089017C">
        <w:rPr>
          <w:rFonts w:cstheme="minorHAnsi"/>
        </w:rPr>
        <w:t xml:space="preserve">ssessment against Part 2 is only </w:t>
      </w:r>
      <w:r w:rsidR="00C5396D" w:rsidRPr="0089017C">
        <w:rPr>
          <w:rFonts w:cstheme="minorHAnsi"/>
        </w:rPr>
        <w:t xml:space="preserve">considered </w:t>
      </w:r>
      <w:r w:rsidR="00EC5ED0" w:rsidRPr="0089017C">
        <w:rPr>
          <w:rFonts w:cstheme="minorHAnsi"/>
        </w:rPr>
        <w:t xml:space="preserve">necessary </w:t>
      </w:r>
      <w:r w:rsidR="00C5396D" w:rsidRPr="0089017C">
        <w:rPr>
          <w:rFonts w:cstheme="minorHAnsi"/>
        </w:rPr>
        <w:t>in respect of [</w:t>
      </w:r>
      <w:r w:rsidR="00B97F67" w:rsidRPr="0089017C">
        <w:rPr>
          <w:rFonts w:cstheme="minorHAnsi"/>
        </w:rPr>
        <w:t>+</w:t>
      </w:r>
      <w:r w:rsidR="00C5396D" w:rsidRPr="0089017C">
        <w:rPr>
          <w:rFonts w:cstheme="minorHAnsi"/>
        </w:rPr>
        <w:t>] as the related higher order documents have not yet been given effect to within the District Plan</w:t>
      </w:r>
      <w:r w:rsidR="00A85340" w:rsidRPr="0089017C">
        <w:rPr>
          <w:rFonts w:cstheme="minorHAnsi"/>
        </w:rPr>
        <w:t xml:space="preserve"> ..</w:t>
      </w:r>
      <w:r w:rsidR="00C5396D" w:rsidRPr="0089017C">
        <w:rPr>
          <w:rFonts w:cstheme="minorHAnsi"/>
        </w:rPr>
        <w:t>.</w:t>
      </w:r>
      <w:r w:rsidR="00C5396D" w:rsidRPr="0089017C">
        <w:rPr>
          <w:rFonts w:cstheme="minorHAnsi"/>
          <w:highlight w:val="cyan"/>
        </w:rPr>
        <w:t xml:space="preserve"> </w:t>
      </w:r>
    </w:p>
    <w:p w14:paraId="1F44A23E" w14:textId="5B449348" w:rsidR="00C5396D" w:rsidRPr="0089017C" w:rsidRDefault="00C5396D" w:rsidP="00930229">
      <w:pPr>
        <w:jc w:val="both"/>
        <w:rPr>
          <w:rFonts w:cstheme="minorHAnsi"/>
          <w:highlight w:val="cyan"/>
        </w:rPr>
      </w:pPr>
    </w:p>
    <w:p w14:paraId="70D30E8D" w14:textId="552065E5" w:rsidR="00993A33" w:rsidRPr="0089017C" w:rsidRDefault="00993A33" w:rsidP="00993A33">
      <w:pPr>
        <w:pStyle w:val="Heading1"/>
        <w:rPr>
          <w:rFonts w:cstheme="minorHAnsi"/>
          <w:szCs w:val="20"/>
          <w:highlight w:val="cyan"/>
        </w:rPr>
      </w:pPr>
      <w:r w:rsidRPr="0089017C">
        <w:rPr>
          <w:rFonts w:eastAsia="Times New Roman" w:cstheme="minorHAnsi"/>
          <w:szCs w:val="20"/>
        </w:rPr>
        <w:t>Section 104(3)(d) notification consideration</w:t>
      </w:r>
    </w:p>
    <w:p w14:paraId="6FDFA68F" w14:textId="77777777" w:rsidR="00930229" w:rsidRPr="0089017C" w:rsidRDefault="00930229" w:rsidP="000020EC">
      <w:pPr>
        <w:jc w:val="both"/>
        <w:rPr>
          <w:rFonts w:eastAsia="Times New Roman" w:cstheme="minorHAnsi"/>
        </w:rPr>
      </w:pPr>
    </w:p>
    <w:p w14:paraId="7205BE19" w14:textId="77777777" w:rsidR="00930229" w:rsidRPr="0089017C" w:rsidRDefault="00930229" w:rsidP="00930229">
      <w:pPr>
        <w:jc w:val="both"/>
        <w:rPr>
          <w:rFonts w:eastAsia="Times New Roman" w:cstheme="minorHAnsi"/>
          <w:i/>
          <w:color w:val="FF0000"/>
        </w:rPr>
      </w:pPr>
      <w:r w:rsidRPr="0089017C">
        <w:rPr>
          <w:rFonts w:eastAsia="Times New Roman" w:cstheme="minorHAnsi"/>
        </w:rPr>
        <w:t>Section 104(3)(d) states that consent must not be granted if an application should have been notified and was not. No matters have arisen in the assessment of this application which would indicate that the application ought to have been notified.</w:t>
      </w:r>
    </w:p>
    <w:p w14:paraId="615AB28D" w14:textId="04124957" w:rsidR="00930229" w:rsidRPr="0089017C" w:rsidRDefault="00930229" w:rsidP="00930229">
      <w:pPr>
        <w:jc w:val="both"/>
        <w:rPr>
          <w:rFonts w:eastAsia="Times New Roman" w:cstheme="minorHAnsi"/>
          <w:color w:val="FF0000"/>
        </w:rPr>
      </w:pPr>
    </w:p>
    <w:p w14:paraId="4C944394" w14:textId="7EE14DB4" w:rsidR="00993A33" w:rsidRPr="0089017C" w:rsidRDefault="00993A33" w:rsidP="00993A33">
      <w:pPr>
        <w:pStyle w:val="Heading1"/>
        <w:rPr>
          <w:rFonts w:eastAsia="Times New Roman" w:cstheme="minorHAnsi"/>
          <w:color w:val="FF0000"/>
          <w:szCs w:val="20"/>
        </w:rPr>
      </w:pPr>
      <w:proofErr w:type="gramStart"/>
      <w:r w:rsidRPr="0089017C">
        <w:rPr>
          <w:rFonts w:eastAsia="Times New Roman" w:cstheme="minorHAnsi"/>
          <w:color w:val="FF0000"/>
          <w:szCs w:val="20"/>
        </w:rPr>
        <w:t>Non complying</w:t>
      </w:r>
      <w:proofErr w:type="gramEnd"/>
      <w:r w:rsidRPr="0089017C">
        <w:rPr>
          <w:rFonts w:eastAsia="Times New Roman" w:cstheme="minorHAnsi"/>
          <w:color w:val="FF0000"/>
          <w:szCs w:val="20"/>
        </w:rPr>
        <w:t xml:space="preserve"> activity threshold tests [Section 104D(1)]  </w:t>
      </w:r>
    </w:p>
    <w:p w14:paraId="7712993A" w14:textId="77777777" w:rsidR="00993A33" w:rsidRPr="0089017C" w:rsidRDefault="00993A33" w:rsidP="00F5171C">
      <w:pPr>
        <w:jc w:val="both"/>
        <w:rPr>
          <w:rFonts w:eastAsia="Times New Roman" w:cstheme="minorHAnsi"/>
          <w:color w:val="FF0000"/>
        </w:rPr>
      </w:pPr>
    </w:p>
    <w:p w14:paraId="1AE4EB4D" w14:textId="01B9B1BF" w:rsidR="00993A33" w:rsidRDefault="00930229" w:rsidP="00867CD6">
      <w:pPr>
        <w:tabs>
          <w:tab w:val="left" w:leader="dot" w:pos="10140"/>
        </w:tabs>
        <w:jc w:val="both"/>
        <w:rPr>
          <w:rFonts w:eastAsia="Times New Roman" w:cstheme="minorHAnsi"/>
          <w:iCs/>
          <w:color w:val="FF0000"/>
        </w:rPr>
      </w:pPr>
      <w:r w:rsidRPr="0089017C">
        <w:rPr>
          <w:rFonts w:eastAsia="Times New Roman" w:cstheme="minorHAnsi"/>
          <w:iCs/>
          <w:color w:val="FF0000"/>
        </w:rPr>
        <w:t>The application satisfies</w:t>
      </w:r>
      <w:r w:rsidR="00641210" w:rsidRPr="0089017C">
        <w:rPr>
          <w:rFonts w:eastAsia="Times New Roman" w:cstheme="minorHAnsi"/>
          <w:iCs/>
          <w:color w:val="FF0000"/>
        </w:rPr>
        <w:t xml:space="preserve"> </w:t>
      </w:r>
      <w:r w:rsidRPr="0089017C">
        <w:rPr>
          <w:rFonts w:eastAsia="Times New Roman" w:cstheme="minorHAnsi"/>
          <w:iCs/>
          <w:color w:val="FF0000"/>
        </w:rPr>
        <w:t>both tests as the adverse effects on the environment will be no more than minor and the application is not contrary to the objec</w:t>
      </w:r>
      <w:r w:rsidR="00C05DEB" w:rsidRPr="0089017C">
        <w:rPr>
          <w:rFonts w:eastAsia="Times New Roman" w:cstheme="minorHAnsi"/>
          <w:iCs/>
          <w:color w:val="FF0000"/>
        </w:rPr>
        <w:t>tives and policies of the Plan.</w:t>
      </w:r>
      <w:r w:rsidR="00B97F67" w:rsidRPr="0089017C">
        <w:rPr>
          <w:rFonts w:eastAsia="Times New Roman" w:cstheme="minorHAnsi"/>
          <w:iCs/>
          <w:color w:val="FF0000"/>
        </w:rPr>
        <w:t xml:space="preserve"> </w:t>
      </w:r>
    </w:p>
    <w:p w14:paraId="2AD61B80" w14:textId="77777777" w:rsidR="00B35B4F" w:rsidRPr="00B35B4F" w:rsidRDefault="00B35B4F" w:rsidP="00867CD6">
      <w:pPr>
        <w:tabs>
          <w:tab w:val="left" w:leader="dot" w:pos="10140"/>
        </w:tabs>
        <w:jc w:val="both"/>
        <w:rPr>
          <w:rFonts w:eastAsia="Times New Roman" w:cstheme="minorHAnsi"/>
          <w:b/>
          <w:bCs/>
        </w:rPr>
      </w:pPr>
    </w:p>
    <w:p w14:paraId="72E9C880" w14:textId="77777777" w:rsidR="00B35B4F" w:rsidRPr="000F2DB3" w:rsidRDefault="00B35B4F" w:rsidP="00B35B4F">
      <w:pPr>
        <w:pStyle w:val="Heading1"/>
        <w:rPr>
          <w:rFonts w:eastAsia="Times New Roman" w:cstheme="minorHAnsi"/>
          <w:szCs w:val="20"/>
          <w:lang w:val="en-AU"/>
        </w:rPr>
      </w:pPr>
      <w:bookmarkStart w:id="2" w:name="_Hlk207012834"/>
      <w:r>
        <w:rPr>
          <w:rFonts w:eastAsia="Times New Roman" w:cstheme="minorHAnsi"/>
          <w:szCs w:val="20"/>
          <w:lang w:val="en-AU"/>
        </w:rPr>
        <w:t>Natural hazard risk [</w:t>
      </w:r>
      <w:r w:rsidRPr="000F2DB3">
        <w:rPr>
          <w:rFonts w:eastAsia="Times New Roman" w:cstheme="minorHAnsi"/>
          <w:szCs w:val="20"/>
          <w:lang w:val="en-AU"/>
        </w:rPr>
        <w:t>Section 106</w:t>
      </w:r>
      <w:r>
        <w:rPr>
          <w:rFonts w:eastAsia="Times New Roman" w:cstheme="minorHAnsi"/>
          <w:szCs w:val="20"/>
          <w:lang w:val="en-AU"/>
        </w:rPr>
        <w:t>A]</w:t>
      </w:r>
    </w:p>
    <w:p w14:paraId="0DBDCFE3" w14:textId="77777777" w:rsidR="00B35B4F" w:rsidRPr="00FE519B" w:rsidRDefault="00B35B4F" w:rsidP="00B35B4F">
      <w:pPr>
        <w:tabs>
          <w:tab w:val="left" w:leader="dot" w:pos="10140"/>
        </w:tabs>
        <w:jc w:val="both"/>
        <w:rPr>
          <w:rFonts w:eastAsia="Times New Roman" w:cstheme="minorHAnsi"/>
          <w:i/>
          <w:iCs/>
          <w:color w:val="FF0000"/>
          <w:lang w:val="en-AU"/>
        </w:rPr>
      </w:pPr>
      <w:bookmarkStart w:id="3" w:name="_Hlk207011448"/>
      <w:r w:rsidRPr="00FE519B">
        <w:rPr>
          <w:rFonts w:eastAsia="Times New Roman" w:cstheme="minorHAnsi"/>
          <w:i/>
          <w:iCs/>
          <w:color w:val="FF0000"/>
          <w:highlight w:val="yellow"/>
          <w:lang w:val="en-AU"/>
        </w:rPr>
        <w:t xml:space="preserve">Delete this section </w:t>
      </w:r>
      <w:r>
        <w:rPr>
          <w:rFonts w:eastAsia="Times New Roman" w:cstheme="minorHAnsi"/>
          <w:i/>
          <w:iCs/>
          <w:color w:val="FF0000"/>
          <w:highlight w:val="yellow"/>
          <w:lang w:val="en-AU"/>
        </w:rPr>
        <w:t>for</w:t>
      </w:r>
      <w:r w:rsidRPr="00FE519B">
        <w:rPr>
          <w:rFonts w:eastAsia="Times New Roman" w:cstheme="minorHAnsi"/>
          <w:i/>
          <w:iCs/>
          <w:color w:val="FF0000"/>
          <w:highlight w:val="yellow"/>
          <w:lang w:val="en-AU"/>
        </w:rPr>
        <w:t xml:space="preserve"> application</w:t>
      </w:r>
      <w:r>
        <w:rPr>
          <w:rFonts w:eastAsia="Times New Roman" w:cstheme="minorHAnsi"/>
          <w:i/>
          <w:iCs/>
          <w:color w:val="FF0000"/>
          <w:highlight w:val="yellow"/>
          <w:lang w:val="en-AU"/>
        </w:rPr>
        <w:t>s</w:t>
      </w:r>
      <w:r w:rsidRPr="00FE519B">
        <w:rPr>
          <w:rFonts w:eastAsia="Times New Roman" w:cstheme="minorHAnsi"/>
          <w:i/>
          <w:iCs/>
          <w:color w:val="FF0000"/>
          <w:highlight w:val="yellow"/>
          <w:lang w:val="en-AU"/>
        </w:rPr>
        <w:t xml:space="preserve"> lodged prior to 2</w:t>
      </w:r>
      <w:r>
        <w:rPr>
          <w:rFonts w:eastAsia="Times New Roman" w:cstheme="minorHAnsi"/>
          <w:i/>
          <w:iCs/>
          <w:color w:val="FF0000"/>
          <w:highlight w:val="yellow"/>
          <w:lang w:val="en-AU"/>
        </w:rPr>
        <w:t>1</w:t>
      </w:r>
      <w:r w:rsidRPr="00FE519B">
        <w:rPr>
          <w:rFonts w:eastAsia="Times New Roman" w:cstheme="minorHAnsi"/>
          <w:i/>
          <w:iCs/>
          <w:color w:val="FF0000"/>
          <w:highlight w:val="yellow"/>
          <w:lang w:val="en-AU"/>
        </w:rPr>
        <w:t xml:space="preserve"> Aug 202</w:t>
      </w:r>
      <w:r w:rsidRPr="001D382E">
        <w:rPr>
          <w:rFonts w:eastAsia="Times New Roman" w:cstheme="minorHAnsi"/>
          <w:i/>
          <w:iCs/>
          <w:color w:val="FF0000"/>
          <w:highlight w:val="yellow"/>
          <w:lang w:val="en-AU"/>
        </w:rPr>
        <w:t>5, or the proposal is for primary production or construction, upgrade, maintenance or operation of infrastructure</w:t>
      </w:r>
      <w:r>
        <w:rPr>
          <w:rFonts w:eastAsia="Times New Roman" w:cstheme="minorHAnsi"/>
          <w:i/>
          <w:iCs/>
          <w:color w:val="FF0000"/>
          <w:highlight w:val="yellow"/>
          <w:lang w:val="en-AU"/>
        </w:rPr>
        <w:t xml:space="preserve"> (as defined in s2 RMA)</w:t>
      </w:r>
      <w:r w:rsidRPr="001D382E">
        <w:rPr>
          <w:rFonts w:eastAsia="Times New Roman" w:cstheme="minorHAnsi"/>
          <w:i/>
          <w:iCs/>
          <w:color w:val="FF0000"/>
          <w:highlight w:val="yellow"/>
          <w:lang w:val="en-AU"/>
        </w:rPr>
        <w:t>.</w:t>
      </w:r>
    </w:p>
    <w:p w14:paraId="45DCF4D5" w14:textId="77777777" w:rsidR="00B35B4F" w:rsidRPr="00CC57C9" w:rsidRDefault="00B35B4F" w:rsidP="00B35B4F">
      <w:pPr>
        <w:shd w:val="clear" w:color="auto" w:fill="FFFFFF"/>
        <w:jc w:val="both"/>
        <w:rPr>
          <w:rFonts w:eastAsia="Times New Roman" w:cstheme="minorHAnsi"/>
          <w:lang w:val="en-AU"/>
        </w:rPr>
      </w:pPr>
    </w:p>
    <w:p w14:paraId="3C499274" w14:textId="77777777" w:rsidR="00B35B4F" w:rsidRPr="00CC57C9" w:rsidRDefault="00B35B4F" w:rsidP="00B35B4F">
      <w:pPr>
        <w:shd w:val="clear" w:color="auto" w:fill="FFFFFF"/>
        <w:jc w:val="both"/>
        <w:rPr>
          <w:rFonts w:eastAsia="Times New Roman" w:cstheme="minorHAnsi"/>
          <w:lang w:val="en-AU"/>
        </w:rPr>
      </w:pPr>
      <w:bookmarkStart w:id="4" w:name="_Hlk207034800"/>
    </w:p>
    <w:p w14:paraId="48A96027" w14:textId="77777777" w:rsidR="00B35B4F" w:rsidRDefault="00B35B4F" w:rsidP="00B35B4F">
      <w:pPr>
        <w:shd w:val="clear" w:color="auto" w:fill="FFFFFF"/>
        <w:jc w:val="both"/>
        <w:rPr>
          <w:rFonts w:eastAsia="Times New Roman" w:cstheme="minorHAnsi"/>
          <w:lang w:eastAsia="en-GB"/>
        </w:rPr>
      </w:pPr>
      <w:r w:rsidRPr="00CC57C9">
        <w:rPr>
          <w:rFonts w:eastAsia="Times New Roman" w:cstheme="minorHAnsi"/>
          <w:lang w:val="en-AU"/>
        </w:rPr>
        <w:t>Section 106A</w:t>
      </w:r>
      <w:r w:rsidRPr="00CC57C9">
        <w:rPr>
          <w:rStyle w:val="FootnoteReference"/>
          <w:rFonts w:asciiTheme="minorHAnsi" w:eastAsia="Times New Roman" w:hAnsiTheme="minorHAnsi" w:cstheme="minorHAnsi"/>
          <w:lang w:val="en-AU"/>
        </w:rPr>
        <w:footnoteReference w:id="2"/>
      </w:r>
      <w:r w:rsidRPr="00CC57C9">
        <w:rPr>
          <w:rFonts w:eastAsia="Times New Roman" w:cstheme="minorHAnsi"/>
          <w:lang w:val="en-AU"/>
        </w:rPr>
        <w:t xml:space="preserve"> enables a</w:t>
      </w:r>
      <w:r w:rsidRPr="00CC57C9">
        <w:rPr>
          <w:rFonts w:eastAsia="Times New Roman" w:cstheme="minorHAnsi"/>
          <w:lang w:eastAsia="en-GB"/>
        </w:rPr>
        <w:t xml:space="preserve"> consent authority to refuse to grant a land use consent, or grant a consent subject to conditions, if it considers that there is a </w:t>
      </w:r>
      <w:r w:rsidRPr="003C42B0">
        <w:rPr>
          <w:rFonts w:eastAsia="Times New Roman" w:cstheme="minorHAnsi"/>
          <w:lang w:eastAsia="en-GB"/>
        </w:rPr>
        <w:t>significant risk from natural hazards.</w:t>
      </w:r>
      <w:r>
        <w:rPr>
          <w:rFonts w:eastAsia="Times New Roman" w:cstheme="minorHAnsi"/>
          <w:lang w:eastAsia="en-GB"/>
        </w:rPr>
        <w:t xml:space="preserve"> There are no grounds </w:t>
      </w:r>
      <w:bookmarkStart w:id="5" w:name="_Hlk207014163"/>
      <w:r>
        <w:rPr>
          <w:rFonts w:eastAsia="Times New Roman" w:cstheme="minorHAnsi"/>
          <w:lang w:eastAsia="en-GB"/>
        </w:rPr>
        <w:t xml:space="preserve">to refuse consent to this application or impose conditions under s106A. </w:t>
      </w:r>
    </w:p>
    <w:bookmarkEnd w:id="2"/>
    <w:bookmarkEnd w:id="4"/>
    <w:bookmarkEnd w:id="5"/>
    <w:p w14:paraId="24DA8AAA" w14:textId="77777777" w:rsidR="00B35B4F" w:rsidRDefault="00B35B4F" w:rsidP="00B35B4F">
      <w:pPr>
        <w:shd w:val="clear" w:color="auto" w:fill="FFFFFF"/>
        <w:rPr>
          <w:rFonts w:eastAsia="Times New Roman" w:cstheme="minorHAnsi"/>
          <w:lang w:eastAsia="en-GB"/>
        </w:rPr>
      </w:pPr>
    </w:p>
    <w:p w14:paraId="6F067512" w14:textId="77777777" w:rsidR="00B35B4F" w:rsidRPr="0016197B" w:rsidRDefault="00B35B4F" w:rsidP="00B35B4F">
      <w:pPr>
        <w:shd w:val="clear" w:color="auto" w:fill="FFFFFF"/>
        <w:rPr>
          <w:rFonts w:eastAsia="Times New Roman" w:cstheme="minorHAnsi"/>
          <w:i/>
          <w:iCs/>
          <w:color w:val="FF0000"/>
          <w:lang w:eastAsia="en-GB"/>
        </w:rPr>
      </w:pPr>
      <w:r w:rsidRPr="0016197B">
        <w:rPr>
          <w:rFonts w:eastAsia="Times New Roman" w:cstheme="minorHAnsi"/>
          <w:i/>
          <w:iCs/>
          <w:color w:val="FF0000"/>
          <w:lang w:eastAsia="en-GB"/>
        </w:rPr>
        <w:t xml:space="preserve">OR if there is a known natural hazard risk </w:t>
      </w:r>
      <w:r>
        <w:rPr>
          <w:rFonts w:eastAsia="Times New Roman" w:cstheme="minorHAnsi"/>
          <w:i/>
          <w:iCs/>
          <w:color w:val="FF0000"/>
          <w:lang w:eastAsia="en-GB"/>
        </w:rPr>
        <w:t>discuss in more detail</w:t>
      </w:r>
      <w:bookmarkEnd w:id="3"/>
    </w:p>
    <w:p w14:paraId="3D214730" w14:textId="7726976D" w:rsidR="00207ED6" w:rsidRPr="0089017C" w:rsidRDefault="00207ED6" w:rsidP="00930229">
      <w:pPr>
        <w:autoSpaceDE w:val="0"/>
        <w:autoSpaceDN w:val="0"/>
        <w:adjustRightInd w:val="0"/>
        <w:jc w:val="both"/>
        <w:rPr>
          <w:rFonts w:eastAsia="Times New Roman" w:cstheme="minorHAnsi"/>
          <w:color w:val="000000"/>
          <w:lang w:eastAsia="en-GB"/>
        </w:rPr>
      </w:pPr>
    </w:p>
    <w:p w14:paraId="1E8C15C1" w14:textId="7CC1C3CA" w:rsidR="000020EC" w:rsidRPr="0089017C" w:rsidRDefault="000020EC" w:rsidP="000020EC">
      <w:pPr>
        <w:pStyle w:val="Heading1"/>
        <w:rPr>
          <w:rFonts w:eastAsia="Times New Roman" w:cstheme="minorHAnsi"/>
          <w:color w:val="000000"/>
          <w:szCs w:val="20"/>
          <w:lang w:eastAsia="en-GB"/>
        </w:rPr>
      </w:pPr>
      <w:r w:rsidRPr="0089017C">
        <w:rPr>
          <w:rFonts w:eastAsia="Times New Roman" w:cstheme="minorHAnsi"/>
          <w:szCs w:val="20"/>
        </w:rPr>
        <w:t>Section 104 Recommendation</w:t>
      </w:r>
    </w:p>
    <w:p w14:paraId="342A9F8F" w14:textId="77777777" w:rsidR="000020EC" w:rsidRPr="0089017C" w:rsidRDefault="000020EC" w:rsidP="00930229">
      <w:pPr>
        <w:autoSpaceDE w:val="0"/>
        <w:autoSpaceDN w:val="0"/>
        <w:adjustRightInd w:val="0"/>
        <w:jc w:val="both"/>
        <w:rPr>
          <w:rFonts w:eastAsia="Times New Roman" w:cstheme="minorHAnsi"/>
          <w:color w:val="000000"/>
          <w:lang w:eastAsia="en-GB"/>
        </w:rPr>
      </w:pPr>
    </w:p>
    <w:p w14:paraId="1C12051A" w14:textId="77777777" w:rsidR="00930229" w:rsidRPr="0089017C" w:rsidRDefault="00930229" w:rsidP="00F5171C">
      <w:pPr>
        <w:jc w:val="both"/>
        <w:rPr>
          <w:rFonts w:eastAsia="Times New Roman" w:cstheme="minorHAnsi"/>
        </w:rPr>
      </w:pPr>
      <w:r w:rsidRPr="0089017C">
        <w:rPr>
          <w:rFonts w:eastAsia="Times New Roman" w:cstheme="minorHAnsi"/>
        </w:rPr>
        <w:t>That, for the above reasons, t</w:t>
      </w:r>
      <w:r w:rsidRPr="0089017C">
        <w:rPr>
          <w:rFonts w:eastAsia="Times New Roman" w:cstheme="minorHAnsi"/>
          <w:color w:val="000000"/>
        </w:rPr>
        <w:t xml:space="preserve">he application </w:t>
      </w:r>
      <w:r w:rsidRPr="0089017C">
        <w:rPr>
          <w:rFonts w:eastAsia="Times New Roman" w:cstheme="minorHAnsi"/>
          <w:b/>
          <w:color w:val="000000"/>
        </w:rPr>
        <w:t>be granted</w:t>
      </w:r>
      <w:r w:rsidRPr="0089017C">
        <w:rPr>
          <w:rFonts w:eastAsia="Times New Roman" w:cstheme="minorHAnsi"/>
          <w:color w:val="000000"/>
        </w:rPr>
        <w:t xml:space="preserve"> pursuant to Sections </w:t>
      </w:r>
      <w:r w:rsidRPr="0089017C">
        <w:rPr>
          <w:rFonts w:eastAsia="Times New Roman" w:cstheme="minorHAnsi"/>
          <w:bCs/>
          <w:color w:val="000000"/>
        </w:rPr>
        <w:t xml:space="preserve">104, </w:t>
      </w:r>
      <w:r w:rsidRPr="0089017C">
        <w:rPr>
          <w:rFonts w:eastAsia="Times New Roman" w:cstheme="minorHAnsi"/>
          <w:bCs/>
          <w:color w:val="000000"/>
          <w:highlight w:val="yellow"/>
        </w:rPr>
        <w:t>104A/104B/104C</w:t>
      </w:r>
      <w:r w:rsidRPr="0089017C">
        <w:rPr>
          <w:rFonts w:eastAsia="Times New Roman" w:cstheme="minorHAnsi"/>
          <w:bCs/>
          <w:color w:val="000000"/>
        </w:rPr>
        <w:t>,</w:t>
      </w:r>
      <w:r w:rsidRPr="0089017C">
        <w:rPr>
          <w:rFonts w:eastAsia="Times New Roman" w:cstheme="minorHAnsi"/>
          <w:color w:val="000000"/>
        </w:rPr>
        <w:t xml:space="preserve"> 108 and 108AA of the Resource Management Act 1991, subject to the following </w:t>
      </w:r>
      <w:r w:rsidRPr="0089017C">
        <w:rPr>
          <w:rFonts w:eastAsia="Times New Roman" w:cstheme="minorHAnsi"/>
          <w:color w:val="FF0000"/>
        </w:rPr>
        <w:t>condition/s</w:t>
      </w:r>
      <w:r w:rsidRPr="0089017C">
        <w:rPr>
          <w:rFonts w:eastAsia="Times New Roman" w:cstheme="minorHAnsi"/>
          <w:color w:val="000000"/>
        </w:rPr>
        <w:t>:</w:t>
      </w:r>
    </w:p>
    <w:p w14:paraId="7A5A742F" w14:textId="77777777" w:rsidR="00930229" w:rsidRPr="0089017C" w:rsidRDefault="00930229" w:rsidP="00F5171C">
      <w:pPr>
        <w:jc w:val="both"/>
        <w:rPr>
          <w:rFonts w:eastAsia="Times New Roman" w:cstheme="minorHAnsi"/>
        </w:rPr>
      </w:pPr>
    </w:p>
    <w:p w14:paraId="4DC79E44" w14:textId="4D56E70A" w:rsidR="00930229" w:rsidRPr="0089017C" w:rsidRDefault="00930229" w:rsidP="00F5171C">
      <w:pPr>
        <w:numPr>
          <w:ilvl w:val="0"/>
          <w:numId w:val="2"/>
        </w:numPr>
        <w:tabs>
          <w:tab w:val="clear" w:pos="1287"/>
        </w:tabs>
        <w:ind w:left="567" w:hanging="567"/>
        <w:jc w:val="both"/>
        <w:rPr>
          <w:rFonts w:eastAsia="Times New Roman" w:cstheme="minorHAnsi"/>
        </w:rPr>
      </w:pPr>
      <w:r w:rsidRPr="0089017C">
        <w:rPr>
          <w:rFonts w:eastAsia="Times New Roman" w:cstheme="minorHAnsi"/>
        </w:rPr>
        <w:t>The development shall proceed in accordance with the information submitted with the application</w:t>
      </w:r>
      <w:r w:rsidR="00FA2951" w:rsidRPr="0089017C">
        <w:rPr>
          <w:rFonts w:eastAsia="Times New Roman" w:cstheme="minorHAnsi"/>
        </w:rPr>
        <w:t>, including the stamped approved plans entered into Council records as RMA/</w:t>
      </w:r>
      <w:r w:rsidR="00FA2951" w:rsidRPr="0089017C">
        <w:rPr>
          <w:rFonts w:eastAsia="Times New Roman" w:cstheme="minorHAnsi"/>
          <w:highlight w:val="yellow"/>
        </w:rPr>
        <w:t>+</w:t>
      </w:r>
      <w:r w:rsidRPr="0089017C">
        <w:rPr>
          <w:rFonts w:eastAsia="Times New Roman" w:cstheme="minorHAnsi"/>
        </w:rPr>
        <w:t>.</w:t>
      </w:r>
      <w:r w:rsidRPr="0089017C">
        <w:rPr>
          <w:rFonts w:eastAsia="Times New Roman" w:cstheme="minorHAnsi"/>
          <w:color w:val="FF0000"/>
        </w:rPr>
        <w:t xml:space="preserve"> </w:t>
      </w:r>
    </w:p>
    <w:p w14:paraId="0207D8D4" w14:textId="77777777" w:rsidR="00F5171C" w:rsidRPr="0089017C" w:rsidRDefault="00F5171C" w:rsidP="00F5171C">
      <w:pPr>
        <w:ind w:left="567" w:hanging="567"/>
        <w:jc w:val="both"/>
        <w:rPr>
          <w:rFonts w:eastAsia="Times New Roman" w:cstheme="minorHAnsi"/>
        </w:rPr>
      </w:pPr>
    </w:p>
    <w:p w14:paraId="1683C9FE" w14:textId="74370246" w:rsidR="00F5171C" w:rsidRPr="0089017C" w:rsidRDefault="00F5171C" w:rsidP="00F5171C">
      <w:pPr>
        <w:numPr>
          <w:ilvl w:val="0"/>
          <w:numId w:val="2"/>
        </w:numPr>
        <w:tabs>
          <w:tab w:val="clear" w:pos="1287"/>
        </w:tabs>
        <w:ind w:left="567" w:hanging="567"/>
        <w:jc w:val="both"/>
        <w:rPr>
          <w:rFonts w:eastAsia="Times New Roman" w:cstheme="minorHAnsi"/>
        </w:rPr>
      </w:pPr>
      <w:r w:rsidRPr="0089017C">
        <w:rPr>
          <w:rFonts w:eastAsia="Times New Roman" w:cstheme="minorHAnsi"/>
        </w:rPr>
        <w:t>+</w:t>
      </w:r>
    </w:p>
    <w:p w14:paraId="41017567" w14:textId="2ADD0102" w:rsidR="00F5171C" w:rsidRDefault="00BF5663" w:rsidP="00F5171C">
      <w:pPr>
        <w:pStyle w:val="ListParagraph"/>
        <w:ind w:left="567" w:hanging="567"/>
        <w:rPr>
          <w:rFonts w:eastAsia="Times New Roman" w:cstheme="minorHAnsi"/>
        </w:rPr>
      </w:pPr>
      <w:r w:rsidRPr="00BF5663">
        <w:rPr>
          <w:rFonts w:eastAsia="Times New Roman" w:cstheme="minorHAnsi"/>
          <w:i/>
          <w:iCs/>
          <w:color w:val="FF0000"/>
        </w:rPr>
        <w:tab/>
        <w:t>Only enable photographic evidence to be submitted and document verification fee charged in lieu of an inspection for consents in remote locations. Monitoring site inspections will be required for other conditions. If unsure, discuss with the Compliance Team.</w:t>
      </w:r>
    </w:p>
    <w:p w14:paraId="1B49AEA9" w14:textId="77777777" w:rsidR="00BF5663" w:rsidRPr="0089017C" w:rsidRDefault="00BF5663" w:rsidP="00F5171C">
      <w:pPr>
        <w:pStyle w:val="ListParagraph"/>
        <w:ind w:left="567" w:hanging="567"/>
        <w:rPr>
          <w:rFonts w:eastAsia="Times New Roman" w:cstheme="minorHAnsi"/>
        </w:rPr>
      </w:pPr>
    </w:p>
    <w:p w14:paraId="7E0F78EE" w14:textId="77777777" w:rsidR="00930229" w:rsidRPr="0089017C" w:rsidRDefault="00930229" w:rsidP="00930229">
      <w:pPr>
        <w:tabs>
          <w:tab w:val="left" w:leader="dot" w:pos="10140"/>
        </w:tabs>
        <w:jc w:val="both"/>
        <w:rPr>
          <w:rFonts w:eastAsia="Times New Roman" w:cstheme="minorHAnsi"/>
          <w:b/>
          <w:bCs/>
          <w:color w:val="FF0000"/>
        </w:rPr>
      </w:pPr>
      <w:r w:rsidRPr="0089017C">
        <w:rPr>
          <w:rFonts w:eastAsia="Times New Roman" w:cstheme="minorHAnsi"/>
          <w:b/>
          <w:bCs/>
        </w:rPr>
        <w:t>Advice Notes (</w:t>
      </w:r>
      <w:hyperlink r:id="rId12" w:history="1">
        <w:r w:rsidRPr="0089017C">
          <w:rPr>
            <w:rFonts w:eastAsia="Times New Roman" w:cstheme="minorHAnsi"/>
            <w:b/>
            <w:bCs/>
            <w:color w:val="0000FF"/>
            <w:u w:val="single"/>
          </w:rPr>
          <w:t>click to view standard conditions</w:t>
        </w:r>
      </w:hyperlink>
      <w:r w:rsidRPr="0089017C">
        <w:rPr>
          <w:rFonts w:eastAsia="Times New Roman" w:cstheme="minorHAnsi"/>
          <w:b/>
          <w:bCs/>
        </w:rPr>
        <w:t xml:space="preserve">): </w:t>
      </w:r>
    </w:p>
    <w:p w14:paraId="329F47AF" w14:textId="77777777" w:rsidR="00930229" w:rsidRPr="0089017C" w:rsidRDefault="00930229" w:rsidP="00F5171C">
      <w:pPr>
        <w:jc w:val="both"/>
        <w:rPr>
          <w:rFonts w:eastAsia="Times New Roman" w:cstheme="minorHAnsi"/>
          <w:bCs/>
        </w:rPr>
      </w:pPr>
    </w:p>
    <w:p w14:paraId="722D5E41" w14:textId="77777777" w:rsidR="00E177C3" w:rsidRPr="00E177C3" w:rsidRDefault="00E177C3" w:rsidP="00E177C3">
      <w:pPr>
        <w:numPr>
          <w:ilvl w:val="0"/>
          <w:numId w:val="17"/>
        </w:numPr>
        <w:autoSpaceDE w:val="0"/>
        <w:autoSpaceDN w:val="0"/>
        <w:adjustRightInd w:val="0"/>
        <w:ind w:left="567" w:right="23" w:hanging="567"/>
        <w:jc w:val="both"/>
        <w:rPr>
          <w:rFonts w:cstheme="minorHAnsi"/>
          <w:lang w:val="en-AU"/>
        </w:rPr>
      </w:pPr>
      <w:r w:rsidRPr="00E177C3">
        <w:rPr>
          <w:rFonts w:cstheme="minorHAnsi"/>
        </w:rPr>
        <w:t>T</w:t>
      </w:r>
      <w:r w:rsidRPr="00E177C3">
        <w:rPr>
          <w:rFonts w:cstheme="minorHAnsi"/>
          <w:lang w:val="en-AU"/>
        </w:rPr>
        <w:t xml:space="preserve">his resource consent will </w:t>
      </w:r>
      <w:r w:rsidRPr="00E177C3">
        <w:rPr>
          <w:rFonts w:cstheme="minorHAnsi"/>
          <w:b/>
          <w:bCs/>
          <w:lang w:val="en-AU"/>
        </w:rPr>
        <w:t>lapse five years</w:t>
      </w:r>
      <w:r w:rsidRPr="00E177C3">
        <w:rPr>
          <w:rFonts w:cstheme="minorHAnsi"/>
          <w:lang w:val="en-AU"/>
        </w:rPr>
        <w:t xml:space="preserve"> </w:t>
      </w:r>
      <w:r w:rsidRPr="00E177C3">
        <w:rPr>
          <w:rFonts w:cstheme="minorHAnsi"/>
          <w:b/>
          <w:bCs/>
          <w:lang w:val="en-AU"/>
        </w:rPr>
        <w:t xml:space="preserve">from the date </w:t>
      </w:r>
      <w:r w:rsidRPr="00E177C3">
        <w:rPr>
          <w:rFonts w:cstheme="minorHAnsi"/>
          <w:b/>
          <w:bCs/>
        </w:rPr>
        <w:t>it is issued</w:t>
      </w:r>
      <w:r w:rsidRPr="00E177C3">
        <w:rPr>
          <w:rFonts w:cstheme="minorHAnsi"/>
        </w:rPr>
        <w:t xml:space="preserve"> </w:t>
      </w:r>
      <w:r w:rsidRPr="00E177C3">
        <w:rPr>
          <w:rFonts w:cstheme="minorHAnsi"/>
          <w:lang w:val="en-AU"/>
        </w:rPr>
        <w:t>unless it is given effect to (i.e. the activity is established) before then.</w:t>
      </w:r>
      <w:r w:rsidRPr="00E177C3">
        <w:rPr>
          <w:rFonts w:cstheme="minorHAnsi"/>
          <w:b/>
          <w:bCs/>
          <w:lang w:val="en-AU"/>
        </w:rPr>
        <w:t xml:space="preserve"> </w:t>
      </w:r>
      <w:r w:rsidRPr="00E177C3">
        <w:rPr>
          <w:rFonts w:cstheme="minorHAnsi"/>
          <w:lang w:val="en-AU"/>
        </w:rPr>
        <w:t>Application may be made under Section 125 of the Resource Management Act 1991 to extend the period for giving effect to the resource consent, and this must be submitted prior to the consent lapsing.</w:t>
      </w:r>
    </w:p>
    <w:p w14:paraId="5185DD39" w14:textId="77777777" w:rsidR="00E177C3" w:rsidRPr="00E177C3" w:rsidRDefault="00E177C3" w:rsidP="00E177C3">
      <w:pPr>
        <w:autoSpaceDE w:val="0"/>
        <w:autoSpaceDN w:val="0"/>
        <w:adjustRightInd w:val="0"/>
        <w:ind w:left="567" w:right="23"/>
        <w:jc w:val="both"/>
        <w:rPr>
          <w:rFonts w:cstheme="minorHAnsi"/>
          <w:lang w:val="en-AU"/>
        </w:rPr>
      </w:pPr>
    </w:p>
    <w:p w14:paraId="5E3364FE" w14:textId="77777777" w:rsidR="00077C2C" w:rsidRPr="00077C2C" w:rsidRDefault="00077C2C" w:rsidP="00077C2C">
      <w:pPr>
        <w:numPr>
          <w:ilvl w:val="0"/>
          <w:numId w:val="12"/>
        </w:numPr>
        <w:autoSpaceDE w:val="0"/>
        <w:autoSpaceDN w:val="0"/>
        <w:adjustRightInd w:val="0"/>
        <w:spacing w:after="120"/>
        <w:ind w:left="567" w:right="23" w:hanging="567"/>
        <w:jc w:val="both"/>
        <w:rPr>
          <w:rFonts w:ascii="Calibri" w:hAnsi="Calibri" w:cs="Calibri"/>
          <w:lang w:val="en-US"/>
        </w:rPr>
      </w:pPr>
      <w:r w:rsidRPr="00077C2C">
        <w:rPr>
          <w:rFonts w:cstheme="minorHAnsi"/>
          <w:b/>
          <w:bCs/>
        </w:rPr>
        <w:t>Monitoring</w:t>
      </w:r>
      <w:r w:rsidRPr="00077C2C">
        <w:rPr>
          <w:rFonts w:cstheme="minorHAnsi"/>
        </w:rPr>
        <w:t xml:space="preserve"> will be carried out to ensure the </w:t>
      </w:r>
      <w:r w:rsidRPr="00077C2C">
        <w:rPr>
          <w:rFonts w:cstheme="minorHAnsi"/>
          <w:b/>
          <w:bCs/>
        </w:rPr>
        <w:t>conditions are complied with</w:t>
      </w:r>
      <w:r w:rsidRPr="00077C2C">
        <w:rPr>
          <w:rFonts w:cstheme="minorHAnsi"/>
        </w:rPr>
        <w:t xml:space="preserve"> and that the development proceeds in accordance with the plans and details which were submitted with the application. </w:t>
      </w:r>
    </w:p>
    <w:p w14:paraId="74B642E8" w14:textId="61D0964A" w:rsidR="00077C2C" w:rsidRPr="00077C2C" w:rsidRDefault="00077C2C" w:rsidP="00077C2C">
      <w:pPr>
        <w:ind w:left="567"/>
        <w:jc w:val="both"/>
        <w:rPr>
          <w:rFonts w:eastAsia="Times New Roman" w:cstheme="minorHAnsi"/>
          <w:lang w:val="en-AU"/>
        </w:rPr>
      </w:pPr>
      <w:r w:rsidRPr="00077C2C">
        <w:rPr>
          <w:rFonts w:ascii="Calibri" w:hAnsi="Calibri" w:cs="Calibri"/>
          <w:lang w:val="en-US"/>
        </w:rPr>
        <w:t xml:space="preserve">The Council will require payment of its </w:t>
      </w:r>
      <w:r w:rsidRPr="00077C2C">
        <w:rPr>
          <w:rFonts w:ascii="Calibri" w:hAnsi="Calibri" w:cs="Calibri"/>
          <w:b/>
          <w:bCs/>
          <w:lang w:val="en-US"/>
        </w:rPr>
        <w:t>administrative charges</w:t>
      </w:r>
      <w:r w:rsidRPr="00077C2C">
        <w:rPr>
          <w:rFonts w:ascii="Calibri" w:hAnsi="Calibri" w:cs="Calibri"/>
          <w:lang w:val="en-US"/>
        </w:rPr>
        <w:t xml:space="preserve"> in relation to monitoring, under section 36 of the Resource Management Act 1991. </w:t>
      </w:r>
      <w:r w:rsidRPr="00077C2C">
        <w:rPr>
          <w:rFonts w:eastAsia="Times New Roman" w:cstheme="minorHAnsi"/>
          <w:lang w:val="en-AU"/>
        </w:rPr>
        <w:t xml:space="preserve">The monitoring programme administration fee and </w:t>
      </w:r>
      <w:r w:rsidRPr="00077C2C">
        <w:rPr>
          <w:rFonts w:eastAsia="Times New Roman" w:cstheme="minorHAnsi"/>
          <w:color w:val="FF0000"/>
          <w:lang w:val="en-AU"/>
        </w:rPr>
        <w:t>initial inspection fee OR document</w:t>
      </w:r>
      <w:r w:rsidR="00BD13D3">
        <w:rPr>
          <w:rFonts w:eastAsia="Times New Roman" w:cstheme="minorHAnsi"/>
          <w:color w:val="FF0000"/>
          <w:lang w:val="en-AU"/>
        </w:rPr>
        <w:t xml:space="preserve"> verificat</w:t>
      </w:r>
      <w:r w:rsidRPr="00077C2C">
        <w:rPr>
          <w:rFonts w:eastAsia="Times New Roman" w:cstheme="minorHAnsi"/>
          <w:color w:val="FF0000"/>
          <w:lang w:val="en-AU"/>
        </w:rPr>
        <w:t>ion fee</w:t>
      </w:r>
      <w:r w:rsidRPr="00077C2C">
        <w:rPr>
          <w:rFonts w:eastAsia="Times New Roman" w:cstheme="minorHAnsi"/>
          <w:i/>
          <w:iCs/>
          <w:color w:val="FF0000"/>
          <w:lang w:val="en-AU"/>
        </w:rPr>
        <w:t xml:space="preserve"> </w:t>
      </w:r>
      <w:r w:rsidRPr="00077C2C">
        <w:rPr>
          <w:rFonts w:eastAsia="Times New Roman" w:cstheme="minorHAnsi"/>
          <w:lang w:val="en-AU"/>
        </w:rPr>
        <w:t xml:space="preserve">will be charged to the applicant with the consent processing costs. If </w:t>
      </w:r>
      <w:r w:rsidRPr="00077C2C">
        <w:rPr>
          <w:rFonts w:ascii="Calibri" w:hAnsi="Calibri" w:cs="Calibri"/>
          <w:lang w:val="en-US"/>
        </w:rPr>
        <w:t>more than one inspection, or additional monitoring activities (including those relating to non-compliance with conditions), are required,</w:t>
      </w:r>
      <w:r w:rsidRPr="00077C2C">
        <w:rPr>
          <w:rFonts w:eastAsia="Times New Roman" w:cstheme="minorHAnsi"/>
          <w:lang w:val="en-AU"/>
        </w:rPr>
        <w:t xml:space="preserve"> the additional time will be invoiced to the consent holder when the monitoring is carried out, at the applicable hourly rate.  </w:t>
      </w:r>
      <w:r w:rsidRPr="00077C2C">
        <w:rPr>
          <w:rFonts w:ascii="Calibri" w:hAnsi="Calibri" w:cs="Calibri"/>
          <w:lang w:val="en-US"/>
        </w:rPr>
        <w:t xml:space="preserve">The current monitoring charges are outlined on the </w:t>
      </w:r>
      <w:hyperlink r:id="rId13" w:history="1">
        <w:r w:rsidRPr="00077C2C">
          <w:rPr>
            <w:rFonts w:ascii="Calibri" w:hAnsi="Calibri" w:cs="Calibri"/>
            <w:color w:val="0563C1" w:themeColor="hyperlink"/>
            <w:u w:val="single"/>
            <w:lang w:val="en-US"/>
          </w:rPr>
          <w:t>Resource Management Fee Schedule</w:t>
        </w:r>
      </w:hyperlink>
      <w:r w:rsidRPr="00077C2C">
        <w:rPr>
          <w:rFonts w:ascii="Calibri" w:hAnsi="Calibri" w:cs="Calibri"/>
          <w:lang w:val="en-US"/>
        </w:rPr>
        <w:t xml:space="preserve">. </w:t>
      </w:r>
    </w:p>
    <w:p w14:paraId="0476FFC5" w14:textId="67F0BAAC" w:rsidR="00916280" w:rsidRPr="00077C2C" w:rsidRDefault="00916280" w:rsidP="00320706">
      <w:pPr>
        <w:autoSpaceDE w:val="0"/>
        <w:autoSpaceDN w:val="0"/>
        <w:adjustRightInd w:val="0"/>
        <w:ind w:left="567" w:right="23" w:hanging="567"/>
        <w:jc w:val="both"/>
        <w:rPr>
          <w:rFonts w:eastAsia="Times New Roman" w:cstheme="minorHAnsi"/>
          <w:lang w:val="en-AU"/>
        </w:rPr>
      </w:pPr>
    </w:p>
    <w:p w14:paraId="6D8F7B24" w14:textId="77777777" w:rsidR="00FA2951" w:rsidRPr="0089017C" w:rsidRDefault="00FA2951" w:rsidP="00FA2951">
      <w:pPr>
        <w:numPr>
          <w:ilvl w:val="0"/>
          <w:numId w:val="12"/>
        </w:numPr>
        <w:ind w:left="567" w:hanging="567"/>
        <w:jc w:val="both"/>
        <w:rPr>
          <w:rFonts w:eastAsia="Calibri" w:cstheme="minorHAnsi"/>
          <w:lang w:val="en-US"/>
        </w:rPr>
      </w:pPr>
      <w:r w:rsidRPr="0089017C">
        <w:rPr>
          <w:rFonts w:cstheme="minorHAnsi"/>
          <w:iCs/>
          <w:color w:val="000000"/>
        </w:rPr>
        <w:t xml:space="preserve">As the site is shown by Council </w:t>
      </w:r>
      <w:r w:rsidRPr="0089017C">
        <w:rPr>
          <w:rFonts w:cstheme="minorHAnsi"/>
          <w:b/>
          <w:iCs/>
          <w:color w:val="000000"/>
        </w:rPr>
        <w:t>flood hazard</w:t>
      </w:r>
      <w:r w:rsidRPr="0089017C">
        <w:rPr>
          <w:rFonts w:cstheme="minorHAnsi"/>
          <w:iCs/>
          <w:color w:val="000000"/>
        </w:rPr>
        <w:t xml:space="preserve"> </w:t>
      </w:r>
      <w:r w:rsidRPr="0089017C">
        <w:rPr>
          <w:rFonts w:cstheme="minorHAnsi"/>
          <w:iCs/>
        </w:rPr>
        <w:t xml:space="preserve">modelling to be affected by flooding in a 2% annual exceedance probability event, the land </w:t>
      </w:r>
      <w:proofErr w:type="gramStart"/>
      <w:r w:rsidRPr="0089017C">
        <w:rPr>
          <w:rFonts w:cstheme="minorHAnsi"/>
          <w:iCs/>
        </w:rPr>
        <w:t>is considered to be</w:t>
      </w:r>
      <w:proofErr w:type="gramEnd"/>
      <w:r w:rsidRPr="0089017C">
        <w:rPr>
          <w:rFonts w:cstheme="minorHAnsi"/>
          <w:iCs/>
        </w:rPr>
        <w:t xml:space="preserve"> subject to a natural hazard and the building consent application will be considered under section 71 – 72 of the Building Act. If adequate </w:t>
      </w:r>
      <w:r w:rsidRPr="0089017C">
        <w:rPr>
          <w:rFonts w:cstheme="minorHAnsi"/>
          <w:iCs/>
          <w:color w:val="000000"/>
        </w:rPr>
        <w:t>provision for protection from this natural hazard is not made, the building consent will be granted subject to the condition that a natural hazard notice will be entered on the record of title.  Please contact the Duty Building Consent Officer for more information (</w:t>
      </w:r>
      <w:hyperlink r:id="rId14" w:history="1">
        <w:r w:rsidRPr="0089017C">
          <w:rPr>
            <w:rStyle w:val="Hyperlink"/>
            <w:rFonts w:cstheme="minorHAnsi"/>
            <w:iCs/>
          </w:rPr>
          <w:t>dutybco@ccc.govt.nz</w:t>
        </w:r>
      </w:hyperlink>
      <w:r w:rsidRPr="0089017C">
        <w:rPr>
          <w:rFonts w:cstheme="minorHAnsi"/>
          <w:iCs/>
          <w:color w:val="000000"/>
        </w:rPr>
        <w:t xml:space="preserve">). </w:t>
      </w:r>
      <w:r w:rsidRPr="0089017C">
        <w:rPr>
          <w:rFonts w:cstheme="minorHAnsi"/>
          <w:i/>
          <w:iCs/>
          <w:color w:val="FF0000"/>
        </w:rPr>
        <w:t>Check floor levels advice and include when a site</w:t>
      </w:r>
      <w:r w:rsidRPr="0089017C">
        <w:rPr>
          <w:rFonts w:cstheme="minorHAnsi"/>
          <w:i/>
          <w:color w:val="FF0000"/>
        </w:rPr>
        <w:t xml:space="preserve"> is within the 50yr flood extent</w:t>
      </w:r>
    </w:p>
    <w:p w14:paraId="34740D63" w14:textId="77777777" w:rsidR="00FA2951" w:rsidRPr="0089017C" w:rsidRDefault="00FA2951" w:rsidP="00FA2951">
      <w:pPr>
        <w:pStyle w:val="ListParagraph"/>
        <w:rPr>
          <w:rFonts w:eastAsia="Calibri" w:cstheme="minorHAnsi"/>
          <w:lang w:val="en-US"/>
        </w:rPr>
      </w:pPr>
    </w:p>
    <w:p w14:paraId="0059FA0B" w14:textId="77777777" w:rsidR="0034301C" w:rsidRPr="0089017C" w:rsidRDefault="0034301C" w:rsidP="0089017C">
      <w:pPr>
        <w:pStyle w:val="ListParagraph"/>
        <w:numPr>
          <w:ilvl w:val="0"/>
          <w:numId w:val="12"/>
        </w:numPr>
        <w:ind w:left="567" w:hanging="567"/>
        <w:jc w:val="both"/>
        <w:rPr>
          <w:rFonts w:eastAsia="Calibri" w:cstheme="minorHAnsi"/>
        </w:rPr>
      </w:pPr>
      <w:r w:rsidRPr="0089017C">
        <w:rPr>
          <w:rFonts w:eastAsia="Calibri" w:cstheme="minorHAnsi"/>
          <w:i/>
          <w:iCs/>
          <w:color w:val="FF0000"/>
        </w:rPr>
        <w:t xml:space="preserve">Noise attenuation outside the Central City: </w:t>
      </w:r>
      <w:r w:rsidRPr="0089017C">
        <w:rPr>
          <w:rFonts w:eastAsia="Calibri" w:cstheme="minorHAnsi"/>
        </w:rPr>
        <w:t xml:space="preserve">At the time of the lodgement of building consent, the consent holder will need to provide a </w:t>
      </w:r>
      <w:r w:rsidRPr="0089017C">
        <w:rPr>
          <w:rFonts w:eastAsia="Calibri" w:cstheme="minorHAnsi"/>
          <w:b/>
          <w:bCs/>
        </w:rPr>
        <w:t>design report prepared by a suitably qualified acoustics specialist</w:t>
      </w:r>
      <w:r w:rsidRPr="0089017C">
        <w:rPr>
          <w:rFonts w:eastAsia="Calibri" w:cstheme="minorHAnsi"/>
        </w:rPr>
        <w:t xml:space="preserve"> stating that the design </w:t>
      </w:r>
      <w:proofErr w:type="gramStart"/>
      <w:r w:rsidRPr="0089017C">
        <w:rPr>
          <w:rFonts w:eastAsia="Calibri" w:cstheme="minorHAnsi"/>
        </w:rPr>
        <w:t>is capable of achieving</w:t>
      </w:r>
      <w:proofErr w:type="gramEnd"/>
      <w:r w:rsidRPr="0089017C">
        <w:rPr>
          <w:rFonts w:eastAsia="Calibri" w:cstheme="minorHAnsi"/>
        </w:rPr>
        <w:t xml:space="preserve"> compliance with District Plan Rule 6.1.7.2.1 Sensitive activities near roads and railways (including mechanical ventilation and air conditioning where required).   The development must be constructed in accordance with this information.</w:t>
      </w:r>
    </w:p>
    <w:p w14:paraId="16DA3870" w14:textId="77777777" w:rsidR="0034301C" w:rsidRPr="0089017C" w:rsidRDefault="0034301C" w:rsidP="0089017C">
      <w:pPr>
        <w:pStyle w:val="ListParagraph"/>
        <w:ind w:left="567" w:hanging="567"/>
        <w:jc w:val="both"/>
        <w:rPr>
          <w:rFonts w:eastAsia="Calibri" w:cstheme="minorHAnsi"/>
        </w:rPr>
      </w:pPr>
    </w:p>
    <w:p w14:paraId="4CB3DC42" w14:textId="77777777" w:rsidR="0034301C" w:rsidRPr="0089017C" w:rsidRDefault="0034301C" w:rsidP="0089017C">
      <w:pPr>
        <w:pStyle w:val="ListParagraph"/>
        <w:ind w:left="567" w:hanging="567"/>
        <w:jc w:val="both"/>
        <w:rPr>
          <w:rFonts w:eastAsia="Calibri" w:cstheme="minorHAnsi"/>
        </w:rPr>
      </w:pPr>
      <w:r w:rsidRPr="0089017C">
        <w:rPr>
          <w:rFonts w:eastAsia="Calibri" w:cstheme="minorHAnsi"/>
        </w:rPr>
        <w:tab/>
        <w:t>If design changes are required to meet the requirements of the design report, and are outside the scope of this consent, an application under s127 for a change of conditions will need to be lodged and processed at the consent holder’s expense.</w:t>
      </w:r>
    </w:p>
    <w:p w14:paraId="2B15A155" w14:textId="77777777" w:rsidR="0034301C" w:rsidRPr="0089017C" w:rsidRDefault="0034301C" w:rsidP="0089017C">
      <w:pPr>
        <w:pStyle w:val="ListParagraph"/>
        <w:ind w:left="567" w:hanging="567"/>
        <w:jc w:val="both"/>
        <w:rPr>
          <w:rFonts w:eastAsia="Calibri" w:cstheme="minorHAnsi"/>
          <w:lang w:val="en-US"/>
        </w:rPr>
      </w:pPr>
    </w:p>
    <w:p w14:paraId="77DAFF42" w14:textId="77777777" w:rsidR="0034301C" w:rsidRPr="0089017C" w:rsidRDefault="0034301C" w:rsidP="0089017C">
      <w:pPr>
        <w:pStyle w:val="ListParagraph"/>
        <w:numPr>
          <w:ilvl w:val="0"/>
          <w:numId w:val="16"/>
        </w:numPr>
        <w:ind w:left="567" w:hanging="567"/>
        <w:jc w:val="both"/>
        <w:rPr>
          <w:rFonts w:eastAsia="Calibri" w:cstheme="minorHAnsi"/>
        </w:rPr>
      </w:pPr>
      <w:r w:rsidRPr="0089017C">
        <w:rPr>
          <w:rFonts w:eastAsia="Calibri" w:cstheme="minorHAnsi"/>
          <w:i/>
          <w:iCs/>
          <w:color w:val="FF0000"/>
        </w:rPr>
        <w:t>Noise attenuation within the Central City:</w:t>
      </w:r>
      <w:r w:rsidRPr="0089017C">
        <w:rPr>
          <w:rFonts w:eastAsia="Calibri" w:cstheme="minorHAnsi"/>
          <w:color w:val="FF0000"/>
        </w:rPr>
        <w:t xml:space="preserve"> </w:t>
      </w:r>
      <w:r w:rsidRPr="0089017C">
        <w:rPr>
          <w:rFonts w:eastAsia="Calibri" w:cstheme="minorHAnsi"/>
        </w:rPr>
        <w:t xml:space="preserve">At the time of the lodgement of building consent, the consent holder must demonstrate </w:t>
      </w:r>
      <w:r w:rsidRPr="0089017C">
        <w:rPr>
          <w:rFonts w:eastAsia="Calibri" w:cstheme="minorHAnsi"/>
          <w:b/>
          <w:bCs/>
        </w:rPr>
        <w:t xml:space="preserve">compliance with an acceptable solution </w:t>
      </w:r>
      <w:r w:rsidRPr="0089017C">
        <w:rPr>
          <w:rFonts w:eastAsia="Calibri" w:cstheme="minorHAnsi"/>
        </w:rPr>
        <w:t xml:space="preserve">listed in Appendix 6.11.4 Noise Attenuation Construction Requirements or provide a </w:t>
      </w:r>
      <w:r w:rsidRPr="0089017C">
        <w:rPr>
          <w:rFonts w:eastAsia="Calibri" w:cstheme="minorHAnsi"/>
          <w:b/>
          <w:bCs/>
        </w:rPr>
        <w:t>design report prepared by a suitably qualified acoustics specialist</w:t>
      </w:r>
      <w:r w:rsidRPr="0089017C">
        <w:rPr>
          <w:rFonts w:eastAsia="Calibri" w:cstheme="minorHAnsi"/>
        </w:rPr>
        <w:t xml:space="preserve"> stating that the design is capable of achieving compliance with District Plan Rule 6.1.7.2.3 Sensitive activities near roads in the Central City.   The development must be constructed in accordance with this information.</w:t>
      </w:r>
    </w:p>
    <w:p w14:paraId="43AE16F3" w14:textId="08B33B4D" w:rsidR="0034301C" w:rsidRPr="0089017C" w:rsidRDefault="0034301C" w:rsidP="0034301C">
      <w:pPr>
        <w:pStyle w:val="ListParagraph"/>
        <w:ind w:left="567"/>
        <w:rPr>
          <w:rFonts w:eastAsia="Calibri" w:cstheme="minorHAnsi"/>
        </w:rPr>
      </w:pPr>
    </w:p>
    <w:p w14:paraId="277F8ED3" w14:textId="5EF6B656" w:rsidR="0034301C" w:rsidRPr="0089017C" w:rsidRDefault="0034301C" w:rsidP="0034301C">
      <w:pPr>
        <w:pStyle w:val="ListParagraph"/>
        <w:ind w:left="567" w:hanging="567"/>
        <w:rPr>
          <w:rFonts w:eastAsia="Calibri" w:cstheme="minorHAnsi"/>
          <w:i/>
          <w:iCs/>
        </w:rPr>
      </w:pPr>
      <w:r w:rsidRPr="0089017C">
        <w:rPr>
          <w:rFonts w:eastAsia="Calibri" w:cstheme="minorHAnsi"/>
        </w:rPr>
        <w:lastRenderedPageBreak/>
        <w:tab/>
        <w:t xml:space="preserve">If design changes are required to meet the requirements of rule 6.1.7.2.3, and are outside the scope of this consent,  an application under s127 for a change of conditions will need to be lodged and processed at the consent holder’s expense. </w:t>
      </w:r>
    </w:p>
    <w:p w14:paraId="30D8FDCD" w14:textId="77777777" w:rsidR="0034301C" w:rsidRPr="0089017C" w:rsidRDefault="0034301C" w:rsidP="0034301C">
      <w:pPr>
        <w:pStyle w:val="ListParagraph"/>
        <w:ind w:left="0"/>
        <w:rPr>
          <w:rFonts w:eastAsia="Calibri" w:cstheme="minorHAnsi"/>
        </w:rPr>
      </w:pPr>
    </w:p>
    <w:p w14:paraId="07C44A78" w14:textId="6B39AB2A" w:rsidR="008E1E16" w:rsidRPr="0089017C" w:rsidRDefault="008E1E16" w:rsidP="008E1E16">
      <w:pPr>
        <w:numPr>
          <w:ilvl w:val="0"/>
          <w:numId w:val="12"/>
        </w:numPr>
        <w:ind w:left="567" w:hanging="567"/>
        <w:jc w:val="both"/>
        <w:rPr>
          <w:rFonts w:eastAsia="Calibri" w:cstheme="minorHAnsi"/>
          <w:lang w:val="en-US"/>
        </w:rPr>
      </w:pPr>
      <w:r w:rsidRPr="0089017C">
        <w:rPr>
          <w:rFonts w:eastAsia="Calibri" w:cstheme="minorHAnsi"/>
          <w:lang w:eastAsia="en-GB"/>
        </w:rPr>
        <w:t xml:space="preserve">This resource consent has been processed under the Resource Management Act 1991 and relates to </w:t>
      </w:r>
      <w:r w:rsidRPr="0089017C">
        <w:rPr>
          <w:rFonts w:eastAsia="Calibri" w:cstheme="minorHAnsi"/>
          <w:color w:val="FF0000"/>
          <w:lang w:eastAsia="en-GB"/>
        </w:rPr>
        <w:t xml:space="preserve">[District – include if consent also required from </w:t>
      </w:r>
      <w:proofErr w:type="spellStart"/>
      <w:r w:rsidRPr="0089017C">
        <w:rPr>
          <w:rFonts w:eastAsia="Calibri" w:cstheme="minorHAnsi"/>
          <w:color w:val="FF0000"/>
          <w:lang w:eastAsia="en-GB"/>
        </w:rPr>
        <w:t>ECan</w:t>
      </w:r>
      <w:proofErr w:type="spellEnd"/>
      <w:r w:rsidRPr="0089017C">
        <w:rPr>
          <w:rFonts w:eastAsia="Calibri" w:cstheme="minorHAnsi"/>
          <w:color w:val="FF0000"/>
          <w:lang w:eastAsia="en-GB"/>
        </w:rPr>
        <w:t>]</w:t>
      </w:r>
      <w:r w:rsidRPr="0089017C">
        <w:rPr>
          <w:rFonts w:eastAsia="Calibri" w:cstheme="minorHAnsi"/>
          <w:lang w:eastAsia="en-GB"/>
        </w:rPr>
        <w:t xml:space="preserve"> </w:t>
      </w:r>
      <w:r w:rsidRPr="0089017C">
        <w:rPr>
          <w:rFonts w:eastAsia="Calibri" w:cstheme="minorHAnsi"/>
          <w:b/>
          <w:lang w:eastAsia="en-GB"/>
        </w:rPr>
        <w:t>planning matters only</w:t>
      </w:r>
      <w:r w:rsidRPr="0089017C">
        <w:rPr>
          <w:rFonts w:eastAsia="Calibri" w:cstheme="minorHAnsi"/>
          <w:lang w:eastAsia="en-GB"/>
        </w:rPr>
        <w:t xml:space="preserve">. </w:t>
      </w:r>
      <w:r w:rsidRPr="0089017C">
        <w:rPr>
          <w:rFonts w:eastAsia="Times New Roman" w:cstheme="minorHAnsi"/>
        </w:rPr>
        <w:t>You will also need to comply with the requirements of the Building Act 2004 and any other legislative requirements (including but not limited to Environment Canterbury Regional Plans, health licence, liquor licence, archaeological authority, certificate of title restrictions such as covenants, consent notices, encumbrances, right of way or easement restrictions, landowner approval where required).</w:t>
      </w:r>
    </w:p>
    <w:p w14:paraId="1069A30E" w14:textId="77777777" w:rsidR="008E1E16" w:rsidRPr="0089017C" w:rsidRDefault="008E1E16" w:rsidP="008E1E16">
      <w:pPr>
        <w:jc w:val="both"/>
        <w:rPr>
          <w:rFonts w:eastAsia="Calibri" w:cstheme="minorHAnsi"/>
          <w:lang w:val="en-US"/>
        </w:rPr>
      </w:pPr>
    </w:p>
    <w:p w14:paraId="3FA1122C" w14:textId="77777777" w:rsidR="008E1E16" w:rsidRPr="0089017C" w:rsidRDefault="008E1E16" w:rsidP="008E1E16">
      <w:pPr>
        <w:numPr>
          <w:ilvl w:val="0"/>
          <w:numId w:val="12"/>
        </w:numPr>
        <w:ind w:left="567" w:hanging="567"/>
        <w:jc w:val="both"/>
        <w:rPr>
          <w:rFonts w:eastAsia="Calibri" w:cstheme="minorHAnsi"/>
          <w:lang w:val="en-US"/>
        </w:rPr>
      </w:pPr>
      <w:r w:rsidRPr="0089017C">
        <w:rPr>
          <w:rFonts w:eastAsia="Calibri" w:cstheme="minorHAnsi"/>
        </w:rPr>
        <w:t xml:space="preserve">For more information about the </w:t>
      </w:r>
      <w:r w:rsidRPr="0089017C">
        <w:rPr>
          <w:rFonts w:eastAsia="Calibri" w:cstheme="minorHAnsi"/>
          <w:b/>
        </w:rPr>
        <w:t>building consent process</w:t>
      </w:r>
      <w:r w:rsidRPr="0089017C">
        <w:rPr>
          <w:rFonts w:eastAsia="Calibri" w:cstheme="minorHAnsi"/>
        </w:rPr>
        <w:t xml:space="preserve"> please contact our Duty Building Consent Officer (phone 941 8999) or go to our website </w:t>
      </w:r>
      <w:hyperlink r:id="rId15" w:history="1">
        <w:r w:rsidRPr="0089017C">
          <w:rPr>
            <w:rStyle w:val="Hyperlink"/>
            <w:rFonts w:eastAsia="Calibri" w:cstheme="minorHAnsi"/>
          </w:rPr>
          <w:t>https://ccc.govt.nz/consents-and-licences/</w:t>
        </w:r>
      </w:hyperlink>
      <w:r w:rsidRPr="0089017C">
        <w:rPr>
          <w:rStyle w:val="Hyperlink"/>
          <w:rFonts w:eastAsia="Calibri" w:cstheme="minorHAnsi"/>
        </w:rPr>
        <w:t xml:space="preserve"> </w:t>
      </w:r>
      <w:r w:rsidRPr="0089017C">
        <w:rPr>
          <w:rFonts w:cstheme="minorHAnsi"/>
          <w:i/>
          <w:iCs/>
          <w:color w:val="FF0000"/>
        </w:rPr>
        <w:t>Include when the application relates to conversion of the use of an existing building, or other similar situations where the applicant may not be aware that a building consent is required.</w:t>
      </w:r>
    </w:p>
    <w:p w14:paraId="214303C5" w14:textId="77777777" w:rsidR="008E1E16" w:rsidRPr="0089017C" w:rsidRDefault="008E1E16" w:rsidP="008E1E16">
      <w:pPr>
        <w:jc w:val="both"/>
        <w:rPr>
          <w:rFonts w:cstheme="minorHAnsi"/>
          <w:color w:val="FF0000"/>
          <w:lang w:val="en-US"/>
        </w:rPr>
      </w:pPr>
      <w:r w:rsidRPr="0089017C">
        <w:rPr>
          <w:rFonts w:eastAsia="Calibri" w:cstheme="minorHAnsi"/>
        </w:rPr>
        <w:t xml:space="preserve">  </w:t>
      </w:r>
    </w:p>
    <w:p w14:paraId="6A47E33A" w14:textId="77777777" w:rsidR="00554F9E" w:rsidRPr="00E36965" w:rsidRDefault="00554F9E" w:rsidP="00554F9E">
      <w:pPr>
        <w:numPr>
          <w:ilvl w:val="0"/>
          <w:numId w:val="12"/>
        </w:numPr>
        <w:ind w:left="567" w:hanging="567"/>
        <w:jc w:val="both"/>
        <w:rPr>
          <w:rFonts w:eastAsia="Calibri" w:cstheme="minorHAnsi"/>
          <w:i/>
          <w:iCs/>
          <w:lang w:val="en-US"/>
        </w:rPr>
      </w:pPr>
      <w:bookmarkStart w:id="6" w:name="_Hlk185276217"/>
      <w:bookmarkStart w:id="7" w:name="_Hlk185275924"/>
      <w:r w:rsidRPr="00E36965">
        <w:rPr>
          <w:rFonts w:cstheme="minorHAnsi"/>
          <w:i/>
          <w:iCs/>
          <w:color w:val="FF0000"/>
          <w:lang w:val="en-US"/>
        </w:rPr>
        <w:t>New/altered vehicle crossing</w:t>
      </w:r>
    </w:p>
    <w:p w14:paraId="62E518FC" w14:textId="77777777" w:rsidR="00554F9E" w:rsidRDefault="00554F9E" w:rsidP="00554F9E">
      <w:pPr>
        <w:ind w:left="567"/>
        <w:jc w:val="both"/>
      </w:pPr>
      <w:r w:rsidRPr="00A65CEE">
        <w:rPr>
          <w:rFonts w:cstheme="minorHAnsi"/>
          <w:lang w:val="en-US"/>
        </w:rPr>
        <w:t xml:space="preserve">As the proposal involves the construction or alteration of a </w:t>
      </w:r>
      <w:r w:rsidRPr="00A65CEE">
        <w:rPr>
          <w:rFonts w:cstheme="minorHAnsi"/>
          <w:b/>
          <w:lang w:val="en-US"/>
        </w:rPr>
        <w:t>vehicle crossing</w:t>
      </w:r>
      <w:r w:rsidRPr="00A65CEE">
        <w:rPr>
          <w:rFonts w:cstheme="minorHAnsi"/>
          <w:lang w:val="en-US"/>
        </w:rPr>
        <w:t xml:space="preserve">, a Vehicle Crossing Application to the Council's Transport Unit is required.  Please refer to our webpage for more information: </w:t>
      </w:r>
      <w:hyperlink r:id="rId16" w:history="1">
        <w:r w:rsidRPr="00E36965">
          <w:rPr>
            <w:rFonts w:eastAsia="Calibri" w:cstheme="minorHAnsi"/>
            <w:color w:val="0070C0"/>
            <w:u w:val="single"/>
          </w:rPr>
          <w:t>Vehicle crossings : Christchurch City Council</w:t>
        </w:r>
      </w:hyperlink>
      <w:r w:rsidRPr="00E36965">
        <w:rPr>
          <w:rStyle w:val="Hyperlink"/>
          <w:rFonts w:cstheme="minorHAnsi"/>
          <w:color w:val="auto"/>
          <w:u w:val="none"/>
          <w:lang w:val="en-US"/>
        </w:rPr>
        <w:t xml:space="preserve">. </w:t>
      </w:r>
      <w:r w:rsidRPr="006658ED">
        <w:t>Please allow plenty of time for your vehicle crossing application. If any changes are needed to the road layout or markings it may require consultation and approval by Council, the Parking Committee or the local Community Board (depending on the changes) and can take up to 3 months. The costs of making the changes must be met by the consent holder.</w:t>
      </w:r>
    </w:p>
    <w:p w14:paraId="09FC717D" w14:textId="77777777" w:rsidR="00554F9E" w:rsidRDefault="00554F9E" w:rsidP="00554F9E">
      <w:pPr>
        <w:ind w:left="567"/>
        <w:jc w:val="both"/>
      </w:pPr>
    </w:p>
    <w:p w14:paraId="349A7824" w14:textId="77777777" w:rsidR="00554F9E" w:rsidRPr="00E36965" w:rsidRDefault="00554F9E" w:rsidP="00554F9E">
      <w:pPr>
        <w:numPr>
          <w:ilvl w:val="0"/>
          <w:numId w:val="12"/>
        </w:numPr>
        <w:ind w:left="567" w:hanging="567"/>
        <w:jc w:val="both"/>
        <w:rPr>
          <w:rFonts w:ascii="Aptos" w:eastAsia="Times New Roman" w:hAnsi="Aptos"/>
          <w:lang w:eastAsia="zh-CN"/>
        </w:rPr>
      </w:pPr>
      <w:r w:rsidRPr="00E36965">
        <w:rPr>
          <w:rFonts w:eastAsia="Calibri" w:cstheme="minorHAnsi"/>
          <w:i/>
          <w:iCs/>
          <w:color w:val="FF0000"/>
        </w:rPr>
        <w:t>Redundant vehicle crossing</w:t>
      </w:r>
    </w:p>
    <w:p w14:paraId="24FFCB9B" w14:textId="77777777" w:rsidR="00554F9E" w:rsidRPr="00E36965" w:rsidRDefault="00554F9E" w:rsidP="00554F9E">
      <w:pPr>
        <w:ind w:left="567" w:hanging="567"/>
        <w:jc w:val="both"/>
        <w:rPr>
          <w:rFonts w:ascii="Aptos" w:eastAsia="Times New Roman" w:hAnsi="Aptos"/>
          <w:lang w:eastAsia="zh-CN"/>
        </w:rPr>
      </w:pPr>
      <w:r>
        <w:rPr>
          <w:rFonts w:eastAsia="Calibri" w:cstheme="minorHAnsi"/>
        </w:rPr>
        <w:tab/>
      </w:r>
      <w:r w:rsidRPr="00E36965">
        <w:rPr>
          <w:rFonts w:eastAsia="Calibri" w:cstheme="minorHAnsi"/>
        </w:rPr>
        <w:t xml:space="preserve">As the proposed development will result in the redundancy of an existing </w:t>
      </w:r>
      <w:r w:rsidRPr="00E36965">
        <w:rPr>
          <w:rFonts w:eastAsia="Calibri" w:cstheme="minorHAnsi"/>
          <w:b/>
          <w:bCs/>
        </w:rPr>
        <w:t>vehicle crossing</w:t>
      </w:r>
      <w:r w:rsidRPr="00E36965">
        <w:rPr>
          <w:rFonts w:eastAsia="Calibri" w:cstheme="minorHAnsi"/>
        </w:rPr>
        <w:t xml:space="preserve">, the consent holder will need to consult with the Council’s Vehicle Crossing Engineer to reinstate the redundant crossing. Please refer to our webpage for more information: </w:t>
      </w:r>
      <w:hyperlink r:id="rId17" w:history="1">
        <w:r w:rsidRPr="00E36965">
          <w:rPr>
            <w:rFonts w:eastAsia="Calibri" w:cstheme="minorHAnsi"/>
            <w:color w:val="0070C0"/>
            <w:u w:val="single"/>
          </w:rPr>
          <w:t>Vehicle crossings : Christchurch City Council</w:t>
        </w:r>
      </w:hyperlink>
      <w:r w:rsidRPr="00E36965">
        <w:rPr>
          <w:rFonts w:eastAsia="Calibri" w:cstheme="minorHAnsi"/>
        </w:rPr>
        <w:t>. The costs of making the changes must be met by the consent holder.</w:t>
      </w:r>
    </w:p>
    <w:bookmarkEnd w:id="6"/>
    <w:p w14:paraId="0432BA93" w14:textId="77777777" w:rsidR="00554F9E" w:rsidRDefault="00554F9E" w:rsidP="00554F9E">
      <w:pPr>
        <w:pStyle w:val="ListParagraph"/>
        <w:ind w:left="0"/>
        <w:rPr>
          <w:rFonts w:eastAsia="Calibri" w:cstheme="minorHAnsi"/>
          <w:lang w:val="en-US"/>
        </w:rPr>
      </w:pPr>
    </w:p>
    <w:p w14:paraId="292C54E6" w14:textId="77777777" w:rsidR="00554F9E" w:rsidRPr="00665DB6" w:rsidRDefault="00554F9E" w:rsidP="00554F9E">
      <w:pPr>
        <w:numPr>
          <w:ilvl w:val="0"/>
          <w:numId w:val="12"/>
        </w:numPr>
        <w:ind w:left="567" w:hanging="567"/>
        <w:jc w:val="both"/>
        <w:rPr>
          <w:rFonts w:eastAsia="Calibri" w:cstheme="minorHAnsi"/>
          <w:i/>
          <w:iCs/>
          <w:lang w:val="en-US"/>
        </w:rPr>
      </w:pPr>
      <w:r w:rsidRPr="00665DB6">
        <w:rPr>
          <w:rFonts w:eastAsia="Calibri" w:cstheme="minorHAnsi"/>
          <w:i/>
          <w:iCs/>
          <w:color w:val="FF0000"/>
          <w:lang w:val="en-AU"/>
        </w:rPr>
        <w:t>Structure on legal road</w:t>
      </w:r>
      <w:r w:rsidRPr="00665DB6">
        <w:rPr>
          <w:rFonts w:eastAsia="Calibri" w:cstheme="minorHAnsi"/>
          <w:i/>
          <w:iCs/>
          <w:lang w:val="en-AU"/>
        </w:rPr>
        <w:t xml:space="preserve"> </w:t>
      </w:r>
    </w:p>
    <w:p w14:paraId="24C1B793" w14:textId="77777777" w:rsidR="00554F9E" w:rsidRDefault="00554F9E" w:rsidP="00554F9E">
      <w:pPr>
        <w:ind w:left="567"/>
        <w:jc w:val="both"/>
        <w:rPr>
          <w:rFonts w:eastAsia="Calibri" w:cstheme="minorHAnsi"/>
          <w:lang w:val="en-US"/>
        </w:rPr>
      </w:pPr>
      <w:r w:rsidRPr="00665DB6">
        <w:rPr>
          <w:rFonts w:eastAsia="Calibri" w:cstheme="minorHAnsi"/>
          <w:lang w:val="en-AU"/>
        </w:rPr>
        <w:t xml:space="preserve">Separate permission to erect a structure on legal road is required from the Council’s Transport Unit for the proposed </w:t>
      </w:r>
      <w:r w:rsidRPr="00665DB6">
        <w:rPr>
          <w:rFonts w:eastAsia="Calibri" w:cstheme="minorHAnsi"/>
          <w:color w:val="FF0000"/>
          <w:lang w:val="en-AU"/>
        </w:rPr>
        <w:t>garage</w:t>
      </w:r>
      <w:r w:rsidRPr="00665DB6">
        <w:rPr>
          <w:rFonts w:eastAsia="Calibri" w:cstheme="minorHAnsi"/>
          <w:lang w:val="en-AU"/>
        </w:rPr>
        <w:t xml:space="preserve">.  This requires an application to be lodged under the Structures on Road Policy.  Please refer to Council’s website for the Policy and application form: </w:t>
      </w:r>
      <w:hyperlink r:id="rId18" w:history="1">
        <w:r w:rsidRPr="00124481">
          <w:rPr>
            <w:rFonts w:eastAsia="Calibri" w:cstheme="minorHAnsi"/>
            <w:color w:val="0070C0"/>
            <w:u w:val="single"/>
            <w:lang w:val="en-AU"/>
          </w:rPr>
          <w:t>Structures on Roads Policy : Christchurch City Council</w:t>
        </w:r>
      </w:hyperlink>
      <w:r w:rsidRPr="00665DB6">
        <w:rPr>
          <w:rFonts w:eastAsia="Calibri" w:cstheme="minorHAnsi"/>
          <w:lang w:val="en-AU"/>
        </w:rPr>
        <w:t xml:space="preserve"> Please note that there are fees and possibly a licence or lease required as part of any application and approval.</w:t>
      </w:r>
    </w:p>
    <w:bookmarkEnd w:id="7"/>
    <w:p w14:paraId="35F55A24" w14:textId="77777777" w:rsidR="00077C2C" w:rsidRDefault="00077C2C" w:rsidP="00077C2C">
      <w:pPr>
        <w:pStyle w:val="ListParagraph"/>
        <w:rPr>
          <w:rFonts w:eastAsia="Calibri" w:cstheme="minorHAnsi"/>
          <w:lang w:val="en-US"/>
        </w:rPr>
      </w:pPr>
    </w:p>
    <w:p w14:paraId="0A3474B7" w14:textId="77777777" w:rsidR="00077C2C" w:rsidRPr="00077C2C" w:rsidRDefault="00077C2C" w:rsidP="00077C2C">
      <w:pPr>
        <w:numPr>
          <w:ilvl w:val="0"/>
          <w:numId w:val="12"/>
        </w:numPr>
        <w:ind w:left="567" w:hanging="567"/>
        <w:jc w:val="both"/>
        <w:rPr>
          <w:rFonts w:eastAsia="Calibri" w:cstheme="minorHAnsi"/>
          <w:lang w:val="en-US"/>
        </w:rPr>
      </w:pPr>
      <w:r w:rsidRPr="00077C2C">
        <w:rPr>
          <w:rFonts w:eastAsia="Calibri" w:cstheme="minorHAnsi"/>
          <w:i/>
          <w:iCs/>
          <w:color w:val="FF0000"/>
        </w:rPr>
        <w:t>Where manoeuvring is non-compliant:</w:t>
      </w:r>
    </w:p>
    <w:p w14:paraId="196E42D6" w14:textId="77777777" w:rsidR="00077C2C" w:rsidRPr="00077C2C" w:rsidRDefault="00077C2C" w:rsidP="00077C2C">
      <w:pPr>
        <w:ind w:left="567"/>
        <w:jc w:val="both"/>
        <w:rPr>
          <w:rFonts w:eastAsia="Calibri" w:cstheme="minorHAnsi"/>
          <w:lang w:val="en-US"/>
        </w:rPr>
      </w:pPr>
      <w:r w:rsidRPr="00077C2C">
        <w:rPr>
          <w:rFonts w:eastAsia="Calibri" w:cstheme="minorHAnsi"/>
          <w:b/>
          <w:bCs/>
          <w:lang w:val="en-US"/>
        </w:rPr>
        <w:t xml:space="preserve">Vehicle manoeuvring: </w:t>
      </w:r>
      <w:r w:rsidRPr="00077C2C">
        <w:rPr>
          <w:rFonts w:eastAsia="Calibri" w:cstheme="minorHAnsi"/>
          <w:lang w:val="en-US"/>
        </w:rPr>
        <w:t xml:space="preserve">The consent holder should make prospective purchasers and/or tenants aware that the vehicle manoeuvring for Unit(s) + does not comply with the District Plan, which means that additional </w:t>
      </w:r>
      <w:proofErr w:type="spellStart"/>
      <w:r w:rsidRPr="00077C2C">
        <w:rPr>
          <w:rFonts w:eastAsia="Calibri" w:cstheme="minorHAnsi"/>
          <w:lang w:val="en-US"/>
        </w:rPr>
        <w:t>manoeuvres</w:t>
      </w:r>
      <w:proofErr w:type="spellEnd"/>
      <w:r w:rsidRPr="00077C2C">
        <w:rPr>
          <w:rFonts w:eastAsia="Calibri" w:cstheme="minorHAnsi"/>
          <w:lang w:val="en-US"/>
        </w:rPr>
        <w:t xml:space="preserve"> are required for the 85</w:t>
      </w:r>
      <w:r w:rsidRPr="00077C2C">
        <w:rPr>
          <w:rFonts w:eastAsia="Calibri" w:cstheme="minorHAnsi"/>
          <w:vertAlign w:val="superscript"/>
          <w:lang w:val="en-US"/>
        </w:rPr>
        <w:t>th</w:t>
      </w:r>
      <w:r w:rsidRPr="00077C2C">
        <w:rPr>
          <w:rFonts w:eastAsia="Calibri" w:cstheme="minorHAnsi"/>
          <w:lang w:val="en-US"/>
        </w:rPr>
        <w:t xml:space="preserve"> percentile vehicle to access/exit the carpark/garage for Unit(s) +, and that a larger vehicle may not be able to access the space at all.  An 85</w:t>
      </w:r>
      <w:r w:rsidRPr="00077C2C">
        <w:rPr>
          <w:rFonts w:eastAsia="Calibri" w:cstheme="minorHAnsi"/>
          <w:vertAlign w:val="superscript"/>
          <w:lang w:val="en-US"/>
        </w:rPr>
        <w:t>th</w:t>
      </w:r>
      <w:r w:rsidRPr="00077C2C">
        <w:rPr>
          <w:rFonts w:eastAsia="Calibri" w:cstheme="minorHAnsi"/>
          <w:lang w:val="en-US"/>
        </w:rPr>
        <w:t xml:space="preserve"> percentile vehicle equates to an intermediate sedan. </w:t>
      </w:r>
    </w:p>
    <w:p w14:paraId="3606C19E" w14:textId="77777777" w:rsidR="00077C2C" w:rsidRPr="00077C2C" w:rsidRDefault="00077C2C" w:rsidP="00077C2C">
      <w:pPr>
        <w:ind w:left="567"/>
        <w:jc w:val="both"/>
        <w:rPr>
          <w:rFonts w:eastAsia="Calibri" w:cstheme="minorHAnsi"/>
          <w:b/>
          <w:bCs/>
          <w:lang w:val="en-US"/>
        </w:rPr>
      </w:pPr>
    </w:p>
    <w:p w14:paraId="3C3E94E1" w14:textId="77777777" w:rsidR="00077C2C" w:rsidRPr="00077C2C" w:rsidRDefault="00077C2C" w:rsidP="00077C2C">
      <w:pPr>
        <w:numPr>
          <w:ilvl w:val="0"/>
          <w:numId w:val="12"/>
        </w:numPr>
        <w:ind w:left="567" w:hanging="567"/>
        <w:jc w:val="both"/>
        <w:rPr>
          <w:rFonts w:eastAsia="Calibri" w:cstheme="minorHAnsi"/>
        </w:rPr>
      </w:pPr>
      <w:r w:rsidRPr="00077C2C">
        <w:rPr>
          <w:rFonts w:eastAsia="Calibri" w:cstheme="minorHAnsi"/>
          <w:i/>
          <w:iCs/>
          <w:color w:val="FF0000"/>
          <w:lang w:val="en-US"/>
        </w:rPr>
        <w:t xml:space="preserve">Where </w:t>
      </w:r>
      <w:proofErr w:type="spellStart"/>
      <w:r w:rsidRPr="00077C2C">
        <w:rPr>
          <w:rFonts w:eastAsia="Calibri" w:cstheme="minorHAnsi"/>
          <w:i/>
          <w:iCs/>
          <w:color w:val="FF0000"/>
          <w:lang w:val="en-US"/>
        </w:rPr>
        <w:t>maneouvring</w:t>
      </w:r>
      <w:proofErr w:type="spellEnd"/>
      <w:r w:rsidRPr="00077C2C">
        <w:rPr>
          <w:rFonts w:eastAsia="Calibri" w:cstheme="minorHAnsi"/>
          <w:i/>
          <w:iCs/>
          <w:color w:val="FF0000"/>
          <w:lang w:val="en-US"/>
        </w:rPr>
        <w:t xml:space="preserve"> is compliant but tight for 85%ile vehicle</w:t>
      </w:r>
    </w:p>
    <w:p w14:paraId="47E24458" w14:textId="77777777" w:rsidR="00077C2C" w:rsidRPr="00077C2C" w:rsidRDefault="00077C2C" w:rsidP="00077C2C">
      <w:pPr>
        <w:ind w:left="567"/>
        <w:jc w:val="both"/>
        <w:rPr>
          <w:rFonts w:eastAsia="Calibri" w:cstheme="minorHAnsi"/>
        </w:rPr>
      </w:pPr>
      <w:r w:rsidRPr="00077C2C">
        <w:rPr>
          <w:rFonts w:eastAsia="Calibri" w:cstheme="minorHAnsi"/>
          <w:b/>
          <w:bCs/>
        </w:rPr>
        <w:t>Vehicle manoeuvring</w:t>
      </w:r>
      <w:r w:rsidRPr="00077C2C">
        <w:rPr>
          <w:rFonts w:eastAsia="Calibri" w:cstheme="minorHAnsi"/>
        </w:rPr>
        <w:t xml:space="preserve"> assessed for this resource consent is compliant with the layout shown. Any addition of kerbing or similar features that impede the movement of vehicles may affect manoeuvring and lead to a non-compliance requiring an additional consent or change of conditions. </w:t>
      </w:r>
    </w:p>
    <w:p w14:paraId="4E64BE2F" w14:textId="77777777" w:rsidR="00077C2C" w:rsidRPr="00077C2C" w:rsidRDefault="00077C2C" w:rsidP="00077C2C">
      <w:pPr>
        <w:ind w:left="567"/>
        <w:jc w:val="both"/>
        <w:rPr>
          <w:rFonts w:eastAsia="Calibri" w:cstheme="minorHAnsi"/>
        </w:rPr>
      </w:pPr>
    </w:p>
    <w:p w14:paraId="09E0DF3A" w14:textId="77777777" w:rsidR="00077C2C" w:rsidRPr="00077C2C" w:rsidRDefault="00077C2C" w:rsidP="00077C2C">
      <w:pPr>
        <w:ind w:left="567"/>
        <w:jc w:val="both"/>
        <w:rPr>
          <w:rFonts w:eastAsia="Calibri" w:cstheme="minorHAnsi"/>
        </w:rPr>
      </w:pPr>
      <w:r w:rsidRPr="00077C2C">
        <w:rPr>
          <w:rFonts w:eastAsia="Calibri" w:cstheme="minorHAnsi"/>
          <w:i/>
          <w:iCs/>
          <w:lang w:val="en-US"/>
        </w:rPr>
        <w:t xml:space="preserve"> </w:t>
      </w:r>
      <w:r w:rsidRPr="00077C2C">
        <w:rPr>
          <w:rFonts w:eastAsia="Calibri" w:cstheme="minorHAnsi"/>
          <w:lang w:val="en-US"/>
        </w:rPr>
        <w:t>The consent holder should make potential purchasers and/or tenants aware that manoeuvring &lt;into/out of&gt; the &lt;carpark/garage&gt; for &lt;Unit X&gt; is compliant for an 85</w:t>
      </w:r>
      <w:r w:rsidRPr="00077C2C">
        <w:rPr>
          <w:rFonts w:eastAsia="Calibri" w:cstheme="minorHAnsi"/>
          <w:vertAlign w:val="superscript"/>
          <w:lang w:val="en-US"/>
        </w:rPr>
        <w:t>th</w:t>
      </w:r>
      <w:r w:rsidRPr="00077C2C">
        <w:rPr>
          <w:rFonts w:eastAsia="Calibri" w:cstheme="minorHAnsi"/>
          <w:lang w:val="en-US"/>
        </w:rPr>
        <w:t xml:space="preserve"> percentile vehicle only, which equates to an intermediate sedan. Larger vehicles may require additional </w:t>
      </w:r>
      <w:proofErr w:type="spellStart"/>
      <w:r w:rsidRPr="00077C2C">
        <w:rPr>
          <w:rFonts w:eastAsia="Calibri" w:cstheme="minorHAnsi"/>
          <w:lang w:val="en-US"/>
        </w:rPr>
        <w:t>manoeuvres</w:t>
      </w:r>
      <w:proofErr w:type="spellEnd"/>
      <w:r w:rsidRPr="00077C2C">
        <w:rPr>
          <w:rFonts w:eastAsia="Calibri" w:cstheme="minorHAnsi"/>
          <w:lang w:val="en-US"/>
        </w:rPr>
        <w:t xml:space="preserve"> or may not be able to access the space.</w:t>
      </w:r>
    </w:p>
    <w:p w14:paraId="12E078DC" w14:textId="77777777" w:rsidR="00077C2C" w:rsidRPr="00077C2C" w:rsidRDefault="00077C2C" w:rsidP="00077C2C">
      <w:pPr>
        <w:ind w:left="567"/>
        <w:jc w:val="both"/>
        <w:rPr>
          <w:rFonts w:eastAsia="Calibri" w:cstheme="minorHAnsi"/>
        </w:rPr>
      </w:pPr>
    </w:p>
    <w:p w14:paraId="100FBF6E" w14:textId="120F70AF" w:rsidR="008E1E16" w:rsidRPr="0089017C" w:rsidRDefault="00056210" w:rsidP="008E1E16">
      <w:pPr>
        <w:numPr>
          <w:ilvl w:val="0"/>
          <w:numId w:val="12"/>
        </w:numPr>
        <w:ind w:left="567" w:right="20" w:hanging="567"/>
        <w:jc w:val="both"/>
        <w:rPr>
          <w:rFonts w:eastAsia="Times New Roman" w:cstheme="minorHAnsi"/>
        </w:rPr>
      </w:pPr>
      <w:r w:rsidRPr="0089017C">
        <w:rPr>
          <w:rFonts w:cstheme="minorHAnsi"/>
          <w:bCs/>
        </w:rPr>
        <w:t xml:space="preserve">Under the </w:t>
      </w:r>
      <w:hyperlink r:id="rId19" w:history="1">
        <w:r w:rsidRPr="0089017C">
          <w:rPr>
            <w:rStyle w:val="Hyperlink"/>
            <w:rFonts w:cstheme="minorHAnsi"/>
            <w:bCs/>
          </w:rPr>
          <w:t>Council’s Stormwater and Land Drainage Bylaw 2022</w:t>
        </w:r>
      </w:hyperlink>
      <w:r w:rsidRPr="0089017C">
        <w:rPr>
          <w:rFonts w:cstheme="minorHAnsi"/>
          <w:bCs/>
        </w:rPr>
        <w:t xml:space="preserve"> no person may obstruct any overland flow path or floodplains with any material or structures such as fences and retaining walls.  As the application site forms part of the flood plain for </w:t>
      </w:r>
      <w:r w:rsidRPr="0089017C">
        <w:rPr>
          <w:rFonts w:cstheme="minorHAnsi"/>
          <w:bCs/>
          <w:color w:val="FF0000"/>
        </w:rPr>
        <w:t>[name of waterway],</w:t>
      </w:r>
      <w:r w:rsidRPr="0089017C">
        <w:rPr>
          <w:rFonts w:cstheme="minorHAnsi"/>
          <w:bCs/>
        </w:rPr>
        <w:t xml:space="preserve"> any proposed fencing will require authorisation from the Asset Planning Stormwater and Waterways Team who can be contacted via email </w:t>
      </w:r>
      <w:hyperlink r:id="rId20" w:history="1">
        <w:r w:rsidRPr="0089017C">
          <w:rPr>
            <w:rStyle w:val="Hyperlink"/>
            <w:rFonts w:cstheme="minorHAnsi"/>
            <w:bCs/>
          </w:rPr>
          <w:t>Stormwater.Approvals@ccc.govt.nz</w:t>
        </w:r>
      </w:hyperlink>
      <w:r w:rsidRPr="0089017C">
        <w:rPr>
          <w:rFonts w:cstheme="minorHAnsi"/>
          <w:bCs/>
        </w:rPr>
        <w:t>.</w:t>
      </w:r>
    </w:p>
    <w:p w14:paraId="472FA039" w14:textId="77777777" w:rsidR="008E1E16" w:rsidRPr="0089017C" w:rsidRDefault="008E1E16" w:rsidP="008E1E16">
      <w:pPr>
        <w:pStyle w:val="ListParagraph"/>
        <w:ind w:left="567" w:hanging="567"/>
        <w:rPr>
          <w:rFonts w:eastAsia="Calibri" w:cstheme="minorHAnsi"/>
          <w:lang w:val="en-US"/>
        </w:rPr>
      </w:pPr>
    </w:p>
    <w:p w14:paraId="09228C91" w14:textId="61CBD8CD" w:rsidR="008E1E16" w:rsidRPr="0089017C" w:rsidRDefault="008E1E16" w:rsidP="008E1E16">
      <w:pPr>
        <w:numPr>
          <w:ilvl w:val="0"/>
          <w:numId w:val="5"/>
        </w:numPr>
        <w:tabs>
          <w:tab w:val="clear" w:pos="720"/>
        </w:tabs>
        <w:ind w:left="567" w:right="20" w:hanging="567"/>
        <w:jc w:val="both"/>
        <w:rPr>
          <w:rFonts w:eastAsia="Times New Roman" w:cstheme="minorHAnsi"/>
          <w:iCs/>
          <w:color w:val="FF0000"/>
        </w:rPr>
      </w:pPr>
      <w:r w:rsidRPr="0089017C">
        <w:rPr>
          <w:rFonts w:eastAsia="Times New Roman" w:cstheme="minorHAnsi"/>
          <w:iCs/>
        </w:rPr>
        <w:t xml:space="preserve">You will need to obtain separate permission from the </w:t>
      </w:r>
      <w:r w:rsidRPr="0089017C">
        <w:rPr>
          <w:rFonts w:eastAsia="Times New Roman" w:cstheme="minorHAnsi"/>
          <w:b/>
          <w:iCs/>
        </w:rPr>
        <w:t>Council as owner of the land</w:t>
      </w:r>
      <w:r w:rsidRPr="0089017C">
        <w:rPr>
          <w:rFonts w:eastAsia="Times New Roman" w:cstheme="minorHAnsi"/>
          <w:iCs/>
        </w:rPr>
        <w:t xml:space="preserve"> before you may carry out the proposed activity on this site.  </w:t>
      </w:r>
      <w:r w:rsidR="0030388E" w:rsidRPr="008A6B37">
        <w:rPr>
          <w:rFonts w:cstheme="minorHAnsi"/>
          <w:lang w:eastAsia="en-GB"/>
        </w:rPr>
        <w:t xml:space="preserve">Please contact </w:t>
      </w:r>
      <w:r w:rsidR="0030388E">
        <w:rPr>
          <w:rFonts w:cstheme="minorHAnsi"/>
          <w:lang w:eastAsia="en-GB"/>
        </w:rPr>
        <w:t>Kelly Hansen, Manager Parks Planning &amp; Asset Management,</w:t>
      </w:r>
      <w:r w:rsidR="0030388E" w:rsidRPr="008A6B37">
        <w:rPr>
          <w:rFonts w:cstheme="minorHAnsi"/>
          <w:lang w:eastAsia="en-GB"/>
        </w:rPr>
        <w:t xml:space="preserve"> via email at </w:t>
      </w:r>
      <w:hyperlink r:id="rId21" w:history="1">
        <w:r w:rsidR="0030388E" w:rsidRPr="0030388E">
          <w:rPr>
            <w:rFonts w:ascii="Calibri" w:eastAsia="Calibri" w:hAnsi="Calibri" w:cs="Calibri"/>
            <w:color w:val="0070C0"/>
            <w:u w:val="single"/>
            <w:lang w:eastAsia="en-GB"/>
          </w:rPr>
          <w:t>Kelly.Hansen@ccc.govt.nz</w:t>
        </w:r>
      </w:hyperlink>
      <w:r w:rsidRPr="0089017C">
        <w:rPr>
          <w:rFonts w:eastAsia="Times New Roman" w:cstheme="minorHAnsi"/>
          <w:i/>
          <w:iCs/>
        </w:rPr>
        <w:t xml:space="preserve">. </w:t>
      </w:r>
      <w:r w:rsidRPr="0089017C">
        <w:rPr>
          <w:rFonts w:eastAsia="Times New Roman" w:cstheme="minorHAnsi"/>
          <w:i/>
          <w:iCs/>
          <w:color w:val="FF0000"/>
        </w:rPr>
        <w:t>Include where the proposal is on Council land</w:t>
      </w:r>
    </w:p>
    <w:p w14:paraId="0D7752B2" w14:textId="77777777" w:rsidR="008E1E16" w:rsidRPr="0089017C" w:rsidRDefault="008E1E16" w:rsidP="008E1E16">
      <w:pPr>
        <w:ind w:left="567" w:hanging="567"/>
        <w:jc w:val="both"/>
        <w:rPr>
          <w:rFonts w:eastAsia="Times New Roman" w:cstheme="minorHAnsi"/>
          <w:iCs/>
          <w:color w:val="FF0000"/>
        </w:rPr>
      </w:pPr>
    </w:p>
    <w:p w14:paraId="35AC3D19" w14:textId="56856503" w:rsidR="008E1E16" w:rsidRPr="0089017C" w:rsidRDefault="008E1E16" w:rsidP="008E1E16">
      <w:pPr>
        <w:numPr>
          <w:ilvl w:val="0"/>
          <w:numId w:val="8"/>
        </w:numPr>
        <w:ind w:left="567" w:hanging="567"/>
        <w:jc w:val="both"/>
        <w:rPr>
          <w:rFonts w:eastAsia="Times New Roman" w:cstheme="minorHAnsi"/>
          <w:i/>
          <w:iCs/>
        </w:rPr>
      </w:pPr>
      <w:r w:rsidRPr="0089017C">
        <w:rPr>
          <w:rFonts w:eastAsia="Times New Roman" w:cstheme="minorHAnsi"/>
          <w:lang w:val="en-AU"/>
        </w:rPr>
        <w:t xml:space="preserve">This site may be an </w:t>
      </w:r>
      <w:r w:rsidRPr="00077C2C">
        <w:rPr>
          <w:rFonts w:eastAsia="Times New Roman" w:cstheme="minorHAnsi"/>
          <w:b/>
          <w:bCs/>
          <w:lang w:val="en-AU"/>
        </w:rPr>
        <w:t>archaeological site</w:t>
      </w:r>
      <w:r w:rsidRPr="0089017C">
        <w:rPr>
          <w:rFonts w:eastAsia="Times New Roman" w:cstheme="minorHAnsi"/>
          <w:lang w:val="en-AU"/>
        </w:rPr>
        <w:t xml:space="preserve"> as defined and protected under the provisions of the Heritage New Zealand Pouhere Taonga Act 2014. Archaeological sites are defined in the HNZPTA as any place in New Zealand where there is </w:t>
      </w:r>
      <w:r w:rsidRPr="0089017C">
        <w:rPr>
          <w:rFonts w:eastAsia="Times New Roman" w:cstheme="minorHAnsi"/>
          <w:lang w:val="en-AU"/>
        </w:rPr>
        <w:lastRenderedPageBreak/>
        <w:t xml:space="preserve">physical evidence of pre-1900 occupation, </w:t>
      </w:r>
      <w:r w:rsidR="0024031C" w:rsidRPr="0089017C">
        <w:rPr>
          <w:rFonts w:eastAsia="Times New Roman" w:cstheme="minorHAnsi"/>
          <w:lang w:val="en-AU"/>
        </w:rPr>
        <w:t>regardless of</w:t>
      </w:r>
      <w:r w:rsidRPr="0089017C">
        <w:rPr>
          <w:rFonts w:eastAsia="Times New Roman" w:cstheme="minorHAnsi"/>
          <w:lang w:val="en-AU"/>
        </w:rPr>
        <w:t xml:space="preserve"> whether the site is known or not, recorded in the NZAA Site Recording Scheme or not, or listed with Heritage New Zealand or the local council. Authority from Heritage New Zealand is required for any work that affects or may affect an archaeological site.  </w:t>
      </w:r>
      <w:r w:rsidRPr="0089017C">
        <w:rPr>
          <w:rFonts w:eastAsia="Times New Roman" w:cstheme="minorHAnsi"/>
          <w:b/>
          <w:bCs/>
          <w:lang w:val="en-AU"/>
        </w:rPr>
        <w:t>Please contact the Heritage New Zealand regional archaeologist on 03 363 1880 or</w:t>
      </w:r>
      <w:r w:rsidRPr="0089017C">
        <w:rPr>
          <w:rFonts w:eastAsia="Times New Roman" w:cstheme="minorHAnsi"/>
          <w:b/>
          <w:bCs/>
          <w:color w:val="FF0000"/>
          <w:lang w:val="en-AU"/>
        </w:rPr>
        <w:t xml:space="preserve"> </w:t>
      </w:r>
      <w:hyperlink r:id="rId22" w:history="1">
        <w:r w:rsidRPr="0089017C">
          <w:rPr>
            <w:rStyle w:val="Hyperlink"/>
            <w:rFonts w:eastAsia="Times New Roman" w:cstheme="minorHAnsi"/>
            <w:b/>
            <w:bCs/>
            <w:lang w:val="en-AU"/>
          </w:rPr>
          <w:t>archaeologistcw@heritage.org.nz</w:t>
        </w:r>
      </w:hyperlink>
      <w:r w:rsidRPr="0089017C">
        <w:rPr>
          <w:rFonts w:eastAsia="Times New Roman" w:cstheme="minorHAnsi"/>
          <w:b/>
          <w:bCs/>
          <w:lang w:val="en-AU"/>
        </w:rPr>
        <w:t xml:space="preserve"> before commencing work on the land</w:t>
      </w:r>
      <w:r w:rsidRPr="0089017C">
        <w:rPr>
          <w:rFonts w:eastAsia="Times New Roman" w:cstheme="minorHAnsi"/>
          <w:bCs/>
          <w:lang w:val="en-AU"/>
        </w:rPr>
        <w:t xml:space="preserve">. </w:t>
      </w:r>
    </w:p>
    <w:p w14:paraId="230428FA" w14:textId="77777777" w:rsidR="00FC1591" w:rsidRPr="0089017C" w:rsidRDefault="00FC1591" w:rsidP="00FC1591">
      <w:pPr>
        <w:jc w:val="both"/>
        <w:rPr>
          <w:rFonts w:eastAsia="Times New Roman" w:cstheme="minorHAnsi"/>
          <w:i/>
          <w:iCs/>
        </w:rPr>
      </w:pPr>
    </w:p>
    <w:p w14:paraId="6CFBDC66" w14:textId="77777777" w:rsidR="00930229" w:rsidRPr="0089017C" w:rsidRDefault="00930229" w:rsidP="00A80AF1">
      <w:pPr>
        <w:ind w:left="567" w:hanging="567"/>
        <w:rPr>
          <w:rFonts w:eastAsia="Times New Roman" w:cstheme="minorHAnsi"/>
          <w:color w:val="FF0000"/>
        </w:rPr>
      </w:pPr>
    </w:p>
    <w:p w14:paraId="6B19016E" w14:textId="77777777" w:rsidR="0024031C" w:rsidRPr="003936E9" w:rsidRDefault="0024031C" w:rsidP="0024031C">
      <w:pPr>
        <w:ind w:left="567" w:hanging="567"/>
        <w:rPr>
          <w:rFonts w:cstheme="minorHAnsi"/>
          <w:b/>
          <w:bCs/>
          <w:i/>
          <w:iCs/>
          <w:color w:val="FF0000"/>
        </w:rPr>
      </w:pPr>
      <w:r w:rsidRPr="003936E9">
        <w:rPr>
          <w:rFonts w:cstheme="minorHAnsi"/>
          <w:b/>
          <w:bCs/>
        </w:rPr>
        <w:t xml:space="preserve">Development Contributions </w:t>
      </w:r>
      <w:r w:rsidRPr="003936E9">
        <w:rPr>
          <w:rFonts w:cstheme="minorHAnsi"/>
          <w:b/>
          <w:bCs/>
          <w:i/>
          <w:iCs/>
          <w:color w:val="FF0000"/>
        </w:rPr>
        <w:t>Where DC assessment is available</w:t>
      </w:r>
      <w:r>
        <w:rPr>
          <w:rFonts w:cstheme="minorHAnsi"/>
          <w:b/>
          <w:bCs/>
          <w:i/>
          <w:iCs/>
          <w:color w:val="FF0000"/>
        </w:rPr>
        <w:t>. If no DCs are required delete both advice notes.</w:t>
      </w:r>
    </w:p>
    <w:p w14:paraId="3958D8A1" w14:textId="77777777" w:rsidR="0024031C" w:rsidRPr="003936E9" w:rsidRDefault="0024031C" w:rsidP="0024031C">
      <w:pPr>
        <w:autoSpaceDE w:val="0"/>
        <w:autoSpaceDN w:val="0"/>
        <w:ind w:left="360" w:hanging="360"/>
        <w:rPr>
          <w:rFonts w:cstheme="minorHAnsi"/>
          <w:color w:val="000000"/>
          <w:lang w:val="en-GB" w:eastAsia="en-GB"/>
        </w:rPr>
      </w:pPr>
      <w:r w:rsidRPr="003936E9">
        <w:rPr>
          <w:rFonts w:cstheme="minorHAnsi"/>
          <w:color w:val="000000"/>
          <w:highlight w:val="yellow"/>
          <w:lang w:val="en-GB" w:eastAsia="en-GB"/>
        </w:rPr>
        <w:t>Insert table and Advice notes prepared by DC Assessors here</w:t>
      </w:r>
    </w:p>
    <w:p w14:paraId="207B76FA" w14:textId="77777777" w:rsidR="0024031C" w:rsidRPr="003936E9" w:rsidRDefault="0024031C" w:rsidP="0024031C">
      <w:pPr>
        <w:autoSpaceDE w:val="0"/>
        <w:autoSpaceDN w:val="0"/>
        <w:rPr>
          <w:rFonts w:cstheme="minorHAnsi"/>
          <w:color w:val="000000"/>
          <w:lang w:val="en-GB" w:eastAsia="en-GB"/>
        </w:rPr>
      </w:pPr>
    </w:p>
    <w:p w14:paraId="3B900A2B" w14:textId="77777777" w:rsidR="0024031C" w:rsidRPr="003936E9" w:rsidRDefault="0024031C" w:rsidP="0024031C">
      <w:pPr>
        <w:rPr>
          <w:rFonts w:cstheme="minorHAnsi"/>
          <w:i/>
          <w:iCs/>
          <w:color w:val="FF0000"/>
        </w:rPr>
      </w:pPr>
      <w:bookmarkStart w:id="8" w:name="OLE_LINK3"/>
      <w:r w:rsidRPr="003936E9">
        <w:rPr>
          <w:rFonts w:cstheme="minorHAnsi"/>
          <w:b/>
          <w:bCs/>
        </w:rPr>
        <w:t xml:space="preserve">Development Contributions </w:t>
      </w:r>
      <w:r w:rsidRPr="003936E9">
        <w:rPr>
          <w:rFonts w:cstheme="minorHAnsi"/>
          <w:b/>
          <w:bCs/>
          <w:i/>
          <w:iCs/>
          <w:color w:val="FF0000"/>
        </w:rPr>
        <w:t xml:space="preserve">Where DC assessment is </w:t>
      </w:r>
      <w:r>
        <w:rPr>
          <w:rFonts w:cstheme="minorHAnsi"/>
          <w:b/>
          <w:bCs/>
          <w:i/>
          <w:iCs/>
          <w:color w:val="FF0000"/>
        </w:rPr>
        <w:t>not</w:t>
      </w:r>
      <w:r w:rsidRPr="003936E9">
        <w:rPr>
          <w:rFonts w:cstheme="minorHAnsi"/>
          <w:b/>
          <w:bCs/>
          <w:i/>
          <w:iCs/>
          <w:color w:val="FF0000"/>
        </w:rPr>
        <w:t xml:space="preserve"> yet available</w:t>
      </w:r>
      <w:r>
        <w:rPr>
          <w:rFonts w:cstheme="minorHAnsi"/>
          <w:b/>
          <w:bCs/>
          <w:i/>
          <w:iCs/>
          <w:color w:val="FF0000"/>
        </w:rPr>
        <w:t>, i.e. Connect DC task not completed</w:t>
      </w:r>
    </w:p>
    <w:bookmarkEnd w:id="8"/>
    <w:p w14:paraId="1FE2FA0D" w14:textId="77777777" w:rsidR="0024031C" w:rsidRPr="003936E9" w:rsidRDefault="0024031C" w:rsidP="0024031C">
      <w:pPr>
        <w:rPr>
          <w:rFonts w:cstheme="minorHAnsi"/>
          <w:color w:val="000000"/>
        </w:rPr>
      </w:pPr>
      <w:r w:rsidRPr="003936E9">
        <w:rPr>
          <w:rFonts w:cstheme="minorHAnsi"/>
          <w:color w:val="000000"/>
        </w:rPr>
        <w:t>Please note that development contribution</w:t>
      </w:r>
      <w:r>
        <w:rPr>
          <w:rFonts w:cstheme="minorHAnsi"/>
          <w:color w:val="000000"/>
        </w:rPr>
        <w:t>s</w:t>
      </w:r>
      <w:r w:rsidRPr="003936E9">
        <w:rPr>
          <w:rFonts w:cstheme="minorHAnsi"/>
          <w:color w:val="000000"/>
        </w:rPr>
        <w:t xml:space="preserve"> may be required under the provisions of the </w:t>
      </w:r>
      <w:r>
        <w:rPr>
          <w:rFonts w:cstheme="minorHAnsi"/>
          <w:color w:val="000000"/>
        </w:rPr>
        <w:t>Council’s</w:t>
      </w:r>
      <w:r w:rsidRPr="003936E9">
        <w:rPr>
          <w:rFonts w:cstheme="minorHAnsi"/>
          <w:color w:val="000000"/>
        </w:rPr>
        <w:t xml:space="preserve"> </w:t>
      </w:r>
      <w:r>
        <w:rPr>
          <w:rFonts w:cstheme="minorHAnsi"/>
          <w:color w:val="000000"/>
        </w:rPr>
        <w:t>d</w:t>
      </w:r>
      <w:r w:rsidRPr="003936E9">
        <w:rPr>
          <w:rFonts w:cstheme="minorHAnsi"/>
          <w:color w:val="000000"/>
        </w:rPr>
        <w:t xml:space="preserve">evelopment </w:t>
      </w:r>
      <w:r>
        <w:rPr>
          <w:rFonts w:cstheme="minorHAnsi"/>
          <w:color w:val="000000"/>
        </w:rPr>
        <w:t>c</w:t>
      </w:r>
      <w:r w:rsidRPr="003936E9">
        <w:rPr>
          <w:rFonts w:cstheme="minorHAnsi"/>
          <w:color w:val="000000"/>
        </w:rPr>
        <w:t xml:space="preserve">ontributions </w:t>
      </w:r>
      <w:r>
        <w:rPr>
          <w:rFonts w:cstheme="minorHAnsi"/>
          <w:color w:val="000000"/>
        </w:rPr>
        <w:t>p</w:t>
      </w:r>
      <w:r w:rsidRPr="003936E9">
        <w:rPr>
          <w:rFonts w:cstheme="minorHAnsi"/>
          <w:color w:val="000000"/>
        </w:rPr>
        <w:t xml:space="preserve">olicy </w:t>
      </w:r>
      <w:r>
        <w:rPr>
          <w:rFonts w:cstheme="minorHAnsi"/>
          <w:color w:val="000000"/>
        </w:rPr>
        <w:t xml:space="preserve">in force </w:t>
      </w:r>
      <w:r w:rsidRPr="003936E9">
        <w:rPr>
          <w:rFonts w:cstheme="minorHAnsi"/>
          <w:color w:val="000000"/>
        </w:rPr>
        <w:t xml:space="preserve">applicable at the time </w:t>
      </w:r>
      <w:r>
        <w:rPr>
          <w:rFonts w:cstheme="minorHAnsi"/>
          <w:color w:val="000000"/>
        </w:rPr>
        <w:t>this consent</w:t>
      </w:r>
      <w:r w:rsidRPr="003936E9">
        <w:rPr>
          <w:rFonts w:cstheme="minorHAnsi"/>
          <w:color w:val="000000"/>
        </w:rPr>
        <w:t xml:space="preserve"> application</w:t>
      </w:r>
      <w:r>
        <w:rPr>
          <w:rFonts w:cstheme="minorHAnsi"/>
          <w:color w:val="000000"/>
        </w:rPr>
        <w:t xml:space="preserve"> was received</w:t>
      </w:r>
      <w:r w:rsidRPr="003936E9">
        <w:rPr>
          <w:rFonts w:cstheme="minorHAnsi"/>
          <w:color w:val="000000"/>
        </w:rPr>
        <w:t xml:space="preserve">. </w:t>
      </w:r>
      <w:r>
        <w:rPr>
          <w:rFonts w:cstheme="minorHAnsi"/>
          <w:color w:val="000000"/>
        </w:rPr>
        <w:t>If required, payment of development contributions must be made</w:t>
      </w:r>
      <w:r w:rsidRPr="003936E9">
        <w:rPr>
          <w:rFonts w:cstheme="minorHAnsi"/>
          <w:color w:val="000000"/>
        </w:rPr>
        <w:t xml:space="preserve"> prior to the issue of the Code Compliance Certificate for a building consent, commencement of a Resource Consent, the issue of a section 224 certificate for a subdivision consent, or authorisation of a service connection.</w:t>
      </w:r>
    </w:p>
    <w:p w14:paraId="619F83D0" w14:textId="77777777" w:rsidR="0024031C" w:rsidRDefault="0024031C" w:rsidP="0024031C">
      <w:pPr>
        <w:rPr>
          <w:rFonts w:cstheme="minorHAnsi"/>
          <w:color w:val="000000"/>
        </w:rPr>
      </w:pPr>
    </w:p>
    <w:p w14:paraId="496FFC06" w14:textId="37ECF493" w:rsidR="0024031C" w:rsidRPr="00442B44" w:rsidRDefault="0024031C" w:rsidP="0024031C">
      <w:pPr>
        <w:jc w:val="both"/>
        <w:rPr>
          <w:rFonts w:cstheme="minorHAnsi"/>
          <w:color w:val="000000"/>
        </w:rPr>
      </w:pPr>
      <w:r w:rsidRPr="00442B44">
        <w:rPr>
          <w:rFonts w:cstheme="minorHAnsi"/>
          <w:color w:val="000000"/>
        </w:rPr>
        <w:t xml:space="preserve">More information about development contributions can be found on our website at </w:t>
      </w:r>
      <w:hyperlink r:id="rId23" w:history="1">
        <w:r w:rsidRPr="00442B44">
          <w:rPr>
            <w:rStyle w:val="Hyperlink"/>
            <w:rFonts w:cstheme="minorHAnsi"/>
          </w:rPr>
          <w:t>https://ccc.govt.nz/consents-and-licences/development-contributions</w:t>
        </w:r>
      </w:hyperlink>
      <w:r w:rsidRPr="00442B44">
        <w:rPr>
          <w:rFonts w:cstheme="minorHAnsi"/>
          <w:color w:val="000000"/>
        </w:rPr>
        <w:t>.</w:t>
      </w:r>
      <w:r w:rsidR="00E41473">
        <w:rPr>
          <w:rFonts w:cstheme="minorHAnsi"/>
          <w:color w:val="000000"/>
        </w:rPr>
        <w:t xml:space="preserve"> </w:t>
      </w:r>
      <w:r w:rsidRPr="00442B44">
        <w:rPr>
          <w:rFonts w:cstheme="minorHAnsi"/>
          <w:color w:val="000000"/>
        </w:rPr>
        <w:t xml:space="preserve">If you have any queries in relation to this matter, please contact one of our Development Contribution Assessors </w:t>
      </w:r>
      <w:r>
        <w:rPr>
          <w:rFonts w:cstheme="minorHAnsi"/>
          <w:color w:val="000000"/>
        </w:rPr>
        <w:t>via</w:t>
      </w:r>
      <w:r w:rsidRPr="00442B44">
        <w:rPr>
          <w:rFonts w:cstheme="minorHAnsi"/>
          <w:color w:val="000000"/>
        </w:rPr>
        <w:t xml:space="preserve"> phone 03 941 8999 or email </w:t>
      </w:r>
      <w:hyperlink r:id="rId24" w:history="1">
        <w:r w:rsidRPr="00442B44">
          <w:rPr>
            <w:rStyle w:val="Hyperlink"/>
            <w:rFonts w:cstheme="minorHAnsi"/>
          </w:rPr>
          <w:t>developmentcontributions@ccc.govt.nz</w:t>
        </w:r>
      </w:hyperlink>
      <w:r w:rsidRPr="00442B44">
        <w:rPr>
          <w:rFonts w:cstheme="minorHAnsi"/>
          <w:color w:val="000000"/>
        </w:rPr>
        <w:t>.</w:t>
      </w:r>
    </w:p>
    <w:p w14:paraId="66B02FF6" w14:textId="6F754B4E" w:rsidR="00930229" w:rsidRPr="0089017C" w:rsidRDefault="00930229" w:rsidP="00F5171C">
      <w:pPr>
        <w:jc w:val="both"/>
        <w:rPr>
          <w:rFonts w:eastAsia="Times New Roman" w:cstheme="minorHAnsi"/>
        </w:rPr>
      </w:pPr>
    </w:p>
    <w:p w14:paraId="01D6DA43" w14:textId="77777777" w:rsidR="009F60AE" w:rsidRPr="0089017C" w:rsidRDefault="009F60AE" w:rsidP="00F5171C">
      <w:pPr>
        <w:jc w:val="both"/>
        <w:rPr>
          <w:rFonts w:eastAsia="Times New Roman" w:cstheme="minorHAnsi"/>
        </w:rPr>
      </w:pPr>
    </w:p>
    <w:p w14:paraId="71DCCEF2" w14:textId="77777777" w:rsidR="00D10E4D" w:rsidRPr="0089017C" w:rsidRDefault="00D10E4D" w:rsidP="00D10E4D">
      <w:pPr>
        <w:tabs>
          <w:tab w:val="left" w:pos="7230"/>
        </w:tabs>
        <w:spacing w:before="60"/>
        <w:jc w:val="both"/>
        <w:rPr>
          <w:rFonts w:eastAsia="Times New Roman" w:cstheme="minorHAnsi"/>
          <w:color w:val="000000" w:themeColor="text1"/>
        </w:rPr>
      </w:pPr>
      <w:r w:rsidRPr="0089017C">
        <w:rPr>
          <w:rFonts w:eastAsia="Times New Roman" w:cstheme="minorHAnsi"/>
          <w:b/>
        </w:rPr>
        <w:t xml:space="preserve">Reported and recommended </w:t>
      </w:r>
      <w:proofErr w:type="gramStart"/>
      <w:r w:rsidRPr="0089017C">
        <w:rPr>
          <w:rFonts w:eastAsia="Times New Roman" w:cstheme="minorHAnsi"/>
          <w:b/>
        </w:rPr>
        <w:t>by:</w:t>
      </w:r>
      <w:proofErr w:type="gramEnd"/>
      <w:r w:rsidRPr="0089017C">
        <w:rPr>
          <w:rFonts w:eastAsia="Times New Roman" w:cstheme="minorHAnsi"/>
        </w:rPr>
        <w:t xml:space="preserve">   </w:t>
      </w:r>
      <w:r w:rsidRPr="0089017C">
        <w:rPr>
          <w:rFonts w:eastAsia="Times New Roman" w:cstheme="minorHAnsi"/>
          <w:color w:val="FF0000"/>
        </w:rPr>
        <w:t>name and position</w:t>
      </w:r>
      <w:r w:rsidRPr="0089017C">
        <w:rPr>
          <w:rFonts w:eastAsia="Times New Roman" w:cstheme="minorHAnsi"/>
        </w:rPr>
        <w:tab/>
      </w:r>
      <w:r w:rsidRPr="0089017C">
        <w:rPr>
          <w:rFonts w:eastAsia="Times New Roman" w:cstheme="minorHAnsi"/>
          <w:b/>
          <w:color w:val="000000" w:themeColor="text1"/>
        </w:rPr>
        <w:t>Date:</w:t>
      </w:r>
      <w:r w:rsidRPr="0089017C">
        <w:rPr>
          <w:rFonts w:eastAsia="Times New Roman" w:cstheme="minorHAnsi"/>
          <w:color w:val="000000" w:themeColor="text1"/>
        </w:rPr>
        <w:t xml:space="preserve">   +</w:t>
      </w:r>
    </w:p>
    <w:p w14:paraId="6729D22A" w14:textId="065A8B0D" w:rsidR="00D10E4D" w:rsidRPr="0089017C" w:rsidRDefault="00D10E4D" w:rsidP="00D10E4D">
      <w:pPr>
        <w:tabs>
          <w:tab w:val="left" w:pos="7230"/>
        </w:tabs>
        <w:spacing w:before="60"/>
        <w:jc w:val="both"/>
        <w:rPr>
          <w:rFonts w:eastAsia="Times New Roman" w:cstheme="minorHAnsi"/>
        </w:rPr>
      </w:pPr>
      <w:r w:rsidRPr="0089017C">
        <w:rPr>
          <w:rFonts w:eastAsia="Times New Roman" w:cstheme="minorHAnsi"/>
          <w:b/>
        </w:rPr>
        <w:t xml:space="preserve">Reviewed </w:t>
      </w:r>
      <w:proofErr w:type="gramStart"/>
      <w:r w:rsidRPr="0089017C">
        <w:rPr>
          <w:rFonts w:eastAsia="Times New Roman" w:cstheme="minorHAnsi"/>
          <w:b/>
        </w:rPr>
        <w:t>by:</w:t>
      </w:r>
      <w:proofErr w:type="gramEnd"/>
      <w:r w:rsidRPr="0089017C">
        <w:rPr>
          <w:rFonts w:eastAsia="Times New Roman" w:cstheme="minorHAnsi"/>
        </w:rPr>
        <w:t xml:space="preserve">   </w:t>
      </w:r>
      <w:r w:rsidRPr="0089017C">
        <w:rPr>
          <w:rFonts w:eastAsia="Times New Roman" w:cstheme="minorHAnsi"/>
          <w:color w:val="FF0000"/>
        </w:rPr>
        <w:t>name and position</w:t>
      </w:r>
      <w:r w:rsidRPr="0089017C">
        <w:rPr>
          <w:rFonts w:eastAsia="Times New Roman" w:cstheme="minorHAnsi"/>
        </w:rPr>
        <w:tab/>
      </w:r>
      <w:r w:rsidRPr="0089017C">
        <w:rPr>
          <w:rFonts w:eastAsia="Times New Roman" w:cstheme="minorHAnsi"/>
          <w:b/>
          <w:color w:val="000000" w:themeColor="text1"/>
        </w:rPr>
        <w:t>Date:</w:t>
      </w:r>
      <w:r w:rsidRPr="0089017C">
        <w:rPr>
          <w:rFonts w:eastAsia="Times New Roman" w:cstheme="minorHAnsi"/>
          <w:color w:val="000000" w:themeColor="text1"/>
        </w:rPr>
        <w:t xml:space="preserve">   +</w:t>
      </w:r>
    </w:p>
    <w:p w14:paraId="574CEFE2" w14:textId="77777777" w:rsidR="00E34AA7" w:rsidRPr="0089017C" w:rsidRDefault="00E34AA7" w:rsidP="00E34AA7">
      <w:pPr>
        <w:jc w:val="both"/>
        <w:rPr>
          <w:rFonts w:eastAsia="Times New Roman" w:cstheme="minorHAnsi"/>
          <w:i/>
          <w:color w:val="FF0000"/>
          <w:lang w:val="en-AU"/>
        </w:rPr>
      </w:pPr>
      <w:r w:rsidRPr="0089017C">
        <w:rPr>
          <w:rFonts w:eastAsia="Times New Roman" w:cstheme="minorHAnsi"/>
          <w:i/>
          <w:color w:val="FF0000"/>
          <w:lang w:val="en-AU"/>
        </w:rPr>
        <w:t>(review required if Planner Level 2 or Planning Technician - delete if not required)</w:t>
      </w:r>
    </w:p>
    <w:p w14:paraId="2CE3D49F" w14:textId="18C16B39" w:rsidR="00930229" w:rsidRPr="0089017C" w:rsidRDefault="00930229" w:rsidP="00930229">
      <w:pPr>
        <w:jc w:val="both"/>
        <w:rPr>
          <w:rFonts w:eastAsia="Times New Roman" w:cstheme="minorHAnsi"/>
        </w:rPr>
      </w:pPr>
    </w:p>
    <w:p w14:paraId="4F3B1949" w14:textId="21798C2F" w:rsidR="000020EC" w:rsidRPr="0089017C" w:rsidRDefault="000020EC" w:rsidP="000020EC">
      <w:pPr>
        <w:pStyle w:val="Heading1"/>
        <w:rPr>
          <w:rFonts w:eastAsia="Times New Roman" w:cstheme="minorHAnsi"/>
          <w:szCs w:val="20"/>
        </w:rPr>
      </w:pPr>
      <w:r w:rsidRPr="0089017C">
        <w:rPr>
          <w:rFonts w:eastAsia="Times New Roman" w:cstheme="minorHAnsi"/>
          <w:szCs w:val="20"/>
        </w:rPr>
        <w:t>Section 104 Decision</w:t>
      </w:r>
    </w:p>
    <w:p w14:paraId="665F2B11" w14:textId="77777777" w:rsidR="00930229" w:rsidRPr="0089017C" w:rsidRDefault="00930229" w:rsidP="00930229">
      <w:pPr>
        <w:jc w:val="both"/>
        <w:rPr>
          <w:rFonts w:eastAsia="Times New Roman" w:cstheme="minorHAnsi"/>
        </w:rPr>
      </w:pPr>
    </w:p>
    <w:p w14:paraId="6C04217D" w14:textId="77777777" w:rsidR="00930229" w:rsidRPr="0034301C" w:rsidRDefault="00930229" w:rsidP="00930229">
      <w:pPr>
        <w:jc w:val="both"/>
        <w:rPr>
          <w:rFonts w:eastAsia="Times New Roman" w:cstheme="minorHAnsi"/>
          <w:sz w:val="22"/>
          <w:szCs w:val="22"/>
        </w:rPr>
      </w:pPr>
      <w:r w:rsidRPr="0089017C">
        <w:rPr>
          <w:rFonts w:eastAsia="Times New Roman" w:cstheme="minorHAnsi"/>
        </w:rPr>
        <w:t>That the above recommendation be accepted for the reasons outlined in the report.</w:t>
      </w:r>
    </w:p>
    <w:p w14:paraId="7585A1FB" w14:textId="77777777" w:rsidR="00930229" w:rsidRPr="0034301C" w:rsidRDefault="00930229" w:rsidP="00930229">
      <w:pPr>
        <w:jc w:val="both"/>
        <w:rPr>
          <w:rFonts w:eastAsia="Times New Roman" w:cstheme="minorHAnsi"/>
          <w:b/>
          <w:sz w:val="22"/>
          <w:szCs w:val="22"/>
          <w:u w:val="single"/>
        </w:rPr>
      </w:pPr>
    </w:p>
    <w:p w14:paraId="22A417D7" w14:textId="77777777" w:rsidR="00930229" w:rsidRPr="0089017C" w:rsidRDefault="00930229" w:rsidP="00930229">
      <w:pPr>
        <w:spacing w:after="120"/>
        <w:ind w:left="425" w:hanging="425"/>
        <w:jc w:val="both"/>
        <w:rPr>
          <w:rFonts w:eastAsia="Times New Roman" w:cstheme="minorHAnsi"/>
          <w:lang w:val="en-AU"/>
        </w:rPr>
      </w:pPr>
      <w:r w:rsidRPr="0089017C">
        <w:rPr>
          <w:rFonts w:eastAsia="Times New Roman" w:cstheme="minorHAnsi"/>
          <w:sz w:val="28"/>
          <w:szCs w:val="28"/>
          <w:lang w:val="en-AU"/>
        </w:rPr>
        <w:sym w:font="Wingdings" w:char="F0FE"/>
      </w:r>
      <w:r w:rsidRPr="0089017C">
        <w:rPr>
          <w:rFonts w:eastAsia="Times New Roman" w:cstheme="minorHAnsi"/>
          <w:lang w:val="en-AU"/>
        </w:rPr>
        <w:tab/>
        <w:t>I have viewed the application and plans.</w:t>
      </w:r>
    </w:p>
    <w:p w14:paraId="0C335E1D" w14:textId="77777777" w:rsidR="00930229" w:rsidRPr="0089017C" w:rsidRDefault="00930229" w:rsidP="00930229">
      <w:pPr>
        <w:ind w:left="426" w:hanging="426"/>
        <w:contextualSpacing/>
        <w:jc w:val="both"/>
        <w:rPr>
          <w:rFonts w:eastAsia="Times New Roman" w:cstheme="minorHAnsi"/>
          <w:lang w:val="en-AU"/>
        </w:rPr>
      </w:pPr>
      <w:r w:rsidRPr="0089017C">
        <w:rPr>
          <w:rFonts w:eastAsia="Times New Roman" w:cstheme="minorHAnsi"/>
          <w:sz w:val="28"/>
          <w:szCs w:val="28"/>
          <w:lang w:val="en-AU"/>
        </w:rPr>
        <w:sym w:font="Wingdings" w:char="F0FE"/>
      </w:r>
      <w:r w:rsidRPr="0089017C">
        <w:rPr>
          <w:rFonts w:eastAsia="Times New Roman" w:cstheme="minorHAnsi"/>
          <w:sz w:val="28"/>
          <w:szCs w:val="28"/>
          <w:lang w:val="en-AU"/>
        </w:rPr>
        <w:tab/>
      </w:r>
      <w:r w:rsidRPr="0089017C">
        <w:rPr>
          <w:rFonts w:eastAsia="Times New Roman" w:cstheme="minorHAnsi"/>
          <w:lang w:val="en-AU"/>
        </w:rPr>
        <w:t>I have read the report and accept the conclusions and recommendation.</w:t>
      </w:r>
    </w:p>
    <w:p w14:paraId="29AE2B32" w14:textId="77777777" w:rsidR="00930229" w:rsidRPr="0089017C" w:rsidRDefault="00930229" w:rsidP="00930229">
      <w:pPr>
        <w:jc w:val="both"/>
        <w:rPr>
          <w:rFonts w:eastAsia="Times New Roman" w:cstheme="minorHAns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30229" w:rsidRPr="0089017C" w14:paraId="6DFF0B34" w14:textId="77777777" w:rsidTr="00AD0FF1">
        <w:trPr>
          <w:trHeight w:val="700"/>
        </w:trPr>
        <w:tc>
          <w:tcPr>
            <w:tcW w:w="10031" w:type="dxa"/>
          </w:tcPr>
          <w:p w14:paraId="19BBDA88" w14:textId="77777777" w:rsidR="00930229" w:rsidRPr="0089017C" w:rsidRDefault="00930229" w:rsidP="00930229">
            <w:pPr>
              <w:spacing w:before="40"/>
              <w:jc w:val="both"/>
              <w:rPr>
                <w:rFonts w:eastAsia="Times New Roman" w:cstheme="minorHAnsi"/>
                <w:lang w:val="en-AU" w:eastAsia="en-NZ"/>
              </w:rPr>
            </w:pPr>
            <w:r w:rsidRPr="0089017C">
              <w:rPr>
                <w:rFonts w:eastAsia="Times New Roman" w:cstheme="minorHAnsi"/>
                <w:u w:val="single"/>
                <w:lang w:val="en-AU" w:eastAsia="en-NZ"/>
              </w:rPr>
              <w:t xml:space="preserve">Decision maker </w:t>
            </w:r>
            <w:proofErr w:type="gramStart"/>
            <w:r w:rsidRPr="0089017C">
              <w:rPr>
                <w:rFonts w:eastAsia="Times New Roman" w:cstheme="minorHAnsi"/>
                <w:u w:val="single"/>
                <w:lang w:val="en-AU" w:eastAsia="en-NZ"/>
              </w:rPr>
              <w:t>notes</w:t>
            </w:r>
            <w:r w:rsidRPr="0089017C">
              <w:rPr>
                <w:rFonts w:eastAsia="Times New Roman" w:cstheme="minorHAnsi"/>
                <w:lang w:val="en-AU" w:eastAsia="en-NZ"/>
              </w:rPr>
              <w:t xml:space="preserve">  </w:t>
            </w:r>
            <w:r w:rsidRPr="0089017C">
              <w:rPr>
                <w:rFonts w:eastAsia="Times New Roman" w:cstheme="minorHAnsi"/>
                <w:i/>
                <w:color w:val="FF0000"/>
                <w:lang w:val="en-AU" w:eastAsia="en-NZ"/>
              </w:rPr>
              <w:t>Delete</w:t>
            </w:r>
            <w:proofErr w:type="gramEnd"/>
            <w:r w:rsidRPr="0089017C">
              <w:rPr>
                <w:rFonts w:eastAsia="Times New Roman" w:cstheme="minorHAnsi"/>
                <w:i/>
                <w:color w:val="FF0000"/>
                <w:lang w:val="en-AU" w:eastAsia="en-NZ"/>
              </w:rPr>
              <w:t xml:space="preserve"> this box if not used</w:t>
            </w:r>
          </w:p>
          <w:p w14:paraId="56BB642E" w14:textId="5B6281EB" w:rsidR="00930229" w:rsidRPr="0089017C" w:rsidRDefault="00447AF7" w:rsidP="00930229">
            <w:pPr>
              <w:spacing w:before="40"/>
              <w:jc w:val="both"/>
              <w:rPr>
                <w:rFonts w:eastAsia="Times New Roman" w:cstheme="minorHAnsi"/>
                <w:lang w:val="en-AU" w:eastAsia="en-NZ"/>
              </w:rPr>
            </w:pPr>
            <w:r w:rsidRPr="0089017C">
              <w:rPr>
                <w:rFonts w:eastAsia="Times New Roman" w:cstheme="minorHAnsi"/>
                <w:lang w:val="en-AU" w:eastAsia="en-NZ"/>
              </w:rPr>
              <w:t>+</w:t>
            </w:r>
          </w:p>
        </w:tc>
      </w:tr>
    </w:tbl>
    <w:p w14:paraId="6C5DC991" w14:textId="77777777" w:rsidR="00930229" w:rsidRPr="0089017C" w:rsidRDefault="00930229" w:rsidP="00930229">
      <w:pPr>
        <w:jc w:val="both"/>
        <w:rPr>
          <w:rFonts w:eastAsia="Times New Roman" w:cstheme="minorHAnsi"/>
        </w:rPr>
      </w:pPr>
    </w:p>
    <w:p w14:paraId="650AAD4B" w14:textId="77777777" w:rsidR="00930229" w:rsidRPr="0089017C" w:rsidRDefault="00930229" w:rsidP="00930229">
      <w:pPr>
        <w:jc w:val="both"/>
        <w:rPr>
          <w:rFonts w:eastAsia="Times New Roman" w:cstheme="minorHAnsi"/>
          <w:b/>
          <w:u w:val="single"/>
        </w:rPr>
      </w:pPr>
      <w:r w:rsidRPr="0089017C">
        <w:rPr>
          <w:rFonts w:eastAsia="Times New Roman" w:cstheme="minorHAnsi"/>
          <w:b/>
        </w:rPr>
        <w:t>Delegated officer:</w:t>
      </w:r>
    </w:p>
    <w:p w14:paraId="65A70C8E" w14:textId="77777777" w:rsidR="00930229" w:rsidRPr="0089017C" w:rsidRDefault="00930229" w:rsidP="00930229">
      <w:pPr>
        <w:jc w:val="both"/>
        <w:rPr>
          <w:rFonts w:eastAsia="Times New Roman" w:cstheme="minorHAnsi"/>
        </w:rPr>
      </w:pPr>
    </w:p>
    <w:p w14:paraId="54999C85" w14:textId="77777777" w:rsidR="00930229" w:rsidRPr="0089017C" w:rsidRDefault="00930229" w:rsidP="00930229">
      <w:pPr>
        <w:jc w:val="both"/>
        <w:rPr>
          <w:rFonts w:eastAsia="Times New Roman" w:cstheme="minorHAnsi"/>
          <w:color w:val="FF0000"/>
        </w:rPr>
      </w:pPr>
      <w:r w:rsidRPr="0089017C">
        <w:rPr>
          <w:rFonts w:eastAsia="Times New Roman" w:cstheme="minorHAnsi"/>
          <w:color w:val="FF0000"/>
        </w:rPr>
        <w:t>[Insert digital signature]</w:t>
      </w:r>
    </w:p>
    <w:p w14:paraId="24167A9A" w14:textId="77777777" w:rsidR="00930229" w:rsidRPr="0089017C" w:rsidRDefault="00930229" w:rsidP="00930229">
      <w:pPr>
        <w:jc w:val="both"/>
        <w:rPr>
          <w:rFonts w:eastAsia="Times New Roman" w:cstheme="minorHAnsi"/>
        </w:rPr>
      </w:pPr>
    </w:p>
    <w:p w14:paraId="0D6A2916" w14:textId="297F769D" w:rsidR="00930229" w:rsidRPr="0089017C" w:rsidRDefault="00930229" w:rsidP="00930229">
      <w:pPr>
        <w:jc w:val="both"/>
        <w:rPr>
          <w:rFonts w:eastAsia="Times New Roman" w:cstheme="minorHAnsi"/>
          <w:b/>
          <w:u w:val="single"/>
        </w:rPr>
      </w:pPr>
      <w:r w:rsidRPr="0089017C">
        <w:rPr>
          <w:rFonts w:eastAsia="Times New Roman" w:cstheme="minorHAnsi"/>
          <w:b/>
        </w:rPr>
        <w:t xml:space="preserve">Commissioner: </w:t>
      </w:r>
      <w:r w:rsidR="00CF39AA" w:rsidRPr="0089017C">
        <w:rPr>
          <w:rFonts w:eastAsia="Times New Roman" w:cstheme="minorHAnsi"/>
          <w:b/>
          <w:i/>
          <w:highlight w:val="yellow"/>
        </w:rPr>
        <w:t xml:space="preserve">(Conflict of Interest </w:t>
      </w:r>
      <w:hyperlink r:id="rId25" w:history="1">
        <w:r w:rsidR="00CF39AA" w:rsidRPr="0089017C">
          <w:rPr>
            <w:rStyle w:val="Hyperlink"/>
            <w:rFonts w:eastAsia="Times New Roman" w:cstheme="minorHAnsi"/>
            <w:b/>
            <w:i/>
            <w:highlight w:val="yellow"/>
          </w:rPr>
          <w:t>Form P-426</w:t>
        </w:r>
      </w:hyperlink>
      <w:r w:rsidR="00CF39AA" w:rsidRPr="0089017C">
        <w:rPr>
          <w:rFonts w:eastAsia="Times New Roman" w:cstheme="minorHAnsi"/>
          <w:b/>
          <w:i/>
          <w:highlight w:val="yellow"/>
        </w:rPr>
        <w:t xml:space="preserve"> also needs to be signed by commissioner)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tblGrid>
      <w:tr w:rsidR="00930229" w:rsidRPr="0089017C" w14:paraId="30FD57FE" w14:textId="77777777" w:rsidTr="00AD0FF1">
        <w:tc>
          <w:tcPr>
            <w:tcW w:w="1128" w:type="dxa"/>
            <w:tcBorders>
              <w:top w:val="single" w:sz="4" w:space="0" w:color="FFFFFF"/>
              <w:left w:val="single" w:sz="4" w:space="0" w:color="FFFFFF"/>
              <w:bottom w:val="single" w:sz="4" w:space="0" w:color="FFFFFF"/>
              <w:right w:val="single" w:sz="4" w:space="0" w:color="FFFFFF"/>
            </w:tcBorders>
          </w:tcPr>
          <w:p w14:paraId="3CB6DAE1" w14:textId="77777777" w:rsidR="00930229" w:rsidRPr="0089017C" w:rsidRDefault="00930229" w:rsidP="00930229">
            <w:pPr>
              <w:spacing w:before="240"/>
              <w:jc w:val="both"/>
              <w:rPr>
                <w:rFonts w:eastAsia="Times New Roman" w:cstheme="minorHAnsi"/>
              </w:rPr>
            </w:pPr>
            <w:r w:rsidRPr="0089017C">
              <w:rPr>
                <w:rFonts w:eastAsia="Times New Roman" w:cstheme="minorHAnsi"/>
              </w:rPr>
              <w:t>Name:</w:t>
            </w:r>
          </w:p>
        </w:tc>
        <w:tc>
          <w:tcPr>
            <w:tcW w:w="4083" w:type="dxa"/>
            <w:tcBorders>
              <w:top w:val="single" w:sz="4" w:space="0" w:color="FFFFFF"/>
              <w:left w:val="single" w:sz="4" w:space="0" w:color="FFFFFF"/>
              <w:bottom w:val="single" w:sz="4" w:space="0" w:color="auto"/>
              <w:right w:val="single" w:sz="4" w:space="0" w:color="FFFFFF"/>
            </w:tcBorders>
          </w:tcPr>
          <w:p w14:paraId="4DF7B1D2" w14:textId="77777777" w:rsidR="00930229" w:rsidRPr="0089017C"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326D9517" w14:textId="77777777" w:rsidR="00930229" w:rsidRPr="0089017C" w:rsidRDefault="00930229" w:rsidP="00930229">
            <w:pPr>
              <w:spacing w:before="240"/>
              <w:jc w:val="both"/>
              <w:rPr>
                <w:rFonts w:eastAsia="Times New Roman" w:cstheme="minorHAnsi"/>
              </w:rPr>
            </w:pPr>
          </w:p>
        </w:tc>
      </w:tr>
      <w:tr w:rsidR="00930229" w:rsidRPr="0089017C" w14:paraId="319B9419" w14:textId="77777777" w:rsidTr="00AD0FF1">
        <w:tc>
          <w:tcPr>
            <w:tcW w:w="1128" w:type="dxa"/>
            <w:tcBorders>
              <w:top w:val="single" w:sz="4" w:space="0" w:color="FFFFFF"/>
              <w:left w:val="single" w:sz="4" w:space="0" w:color="FFFFFF"/>
              <w:bottom w:val="single" w:sz="4" w:space="0" w:color="FFFFFF"/>
              <w:right w:val="single" w:sz="4" w:space="0" w:color="FFFFFF"/>
            </w:tcBorders>
          </w:tcPr>
          <w:p w14:paraId="02256D70" w14:textId="77777777" w:rsidR="00930229" w:rsidRPr="0089017C" w:rsidRDefault="00930229" w:rsidP="00930229">
            <w:pPr>
              <w:spacing w:before="240"/>
              <w:jc w:val="both"/>
              <w:rPr>
                <w:rFonts w:eastAsia="Times New Roman" w:cstheme="minorHAnsi"/>
              </w:rPr>
            </w:pPr>
            <w:r w:rsidRPr="0089017C">
              <w:rPr>
                <w:rFonts w:eastAsia="Times New Roman" w:cstheme="minorHAnsi"/>
              </w:rPr>
              <w:t>Signature:</w:t>
            </w:r>
          </w:p>
        </w:tc>
        <w:tc>
          <w:tcPr>
            <w:tcW w:w="4083" w:type="dxa"/>
            <w:tcBorders>
              <w:top w:val="single" w:sz="4" w:space="0" w:color="auto"/>
              <w:left w:val="single" w:sz="4" w:space="0" w:color="FFFFFF"/>
              <w:bottom w:val="single" w:sz="4" w:space="0" w:color="auto"/>
              <w:right w:val="single" w:sz="4" w:space="0" w:color="FFFFFF"/>
            </w:tcBorders>
          </w:tcPr>
          <w:p w14:paraId="70E42412" w14:textId="77777777" w:rsidR="00930229" w:rsidRPr="0089017C"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7B48C431" w14:textId="77777777" w:rsidR="00930229" w:rsidRPr="0089017C" w:rsidRDefault="00930229" w:rsidP="00930229">
            <w:pPr>
              <w:spacing w:before="240"/>
              <w:jc w:val="both"/>
              <w:rPr>
                <w:rFonts w:eastAsia="Times New Roman" w:cstheme="minorHAnsi"/>
              </w:rPr>
            </w:pPr>
          </w:p>
        </w:tc>
      </w:tr>
      <w:tr w:rsidR="00930229" w:rsidRPr="0089017C" w14:paraId="1D6D2E92" w14:textId="77777777" w:rsidTr="00AD0FF1">
        <w:tc>
          <w:tcPr>
            <w:tcW w:w="1128" w:type="dxa"/>
            <w:tcBorders>
              <w:top w:val="single" w:sz="4" w:space="0" w:color="FFFFFF"/>
              <w:left w:val="single" w:sz="4" w:space="0" w:color="FFFFFF"/>
              <w:bottom w:val="single" w:sz="4" w:space="0" w:color="FFFFFF"/>
              <w:right w:val="single" w:sz="4" w:space="0" w:color="FFFFFF"/>
            </w:tcBorders>
          </w:tcPr>
          <w:p w14:paraId="388D4625" w14:textId="77777777" w:rsidR="00930229" w:rsidRPr="0089017C" w:rsidRDefault="00930229" w:rsidP="00930229">
            <w:pPr>
              <w:spacing w:before="240"/>
              <w:jc w:val="both"/>
              <w:rPr>
                <w:rFonts w:eastAsia="Times New Roman" w:cstheme="minorHAnsi"/>
              </w:rPr>
            </w:pPr>
            <w:r w:rsidRPr="0089017C">
              <w:rPr>
                <w:rFonts w:eastAsia="Times New Roman" w:cstheme="minorHAnsi"/>
              </w:rPr>
              <w:t>Date:</w:t>
            </w:r>
          </w:p>
        </w:tc>
        <w:tc>
          <w:tcPr>
            <w:tcW w:w="4083" w:type="dxa"/>
            <w:tcBorders>
              <w:top w:val="single" w:sz="4" w:space="0" w:color="auto"/>
              <w:left w:val="single" w:sz="4" w:space="0" w:color="FFFFFF"/>
              <w:bottom w:val="single" w:sz="4" w:space="0" w:color="auto"/>
              <w:right w:val="single" w:sz="4" w:space="0" w:color="FFFFFF"/>
            </w:tcBorders>
          </w:tcPr>
          <w:p w14:paraId="1EC8C2B9" w14:textId="77777777" w:rsidR="00930229" w:rsidRPr="0089017C"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16E2FF69" w14:textId="77777777" w:rsidR="00930229" w:rsidRPr="0089017C" w:rsidRDefault="00930229" w:rsidP="00930229">
            <w:pPr>
              <w:spacing w:before="240"/>
              <w:jc w:val="both"/>
              <w:rPr>
                <w:rFonts w:eastAsia="Times New Roman" w:cstheme="minorHAnsi"/>
              </w:rPr>
            </w:pPr>
          </w:p>
        </w:tc>
      </w:tr>
      <w:bookmarkEnd w:id="0"/>
    </w:tbl>
    <w:p w14:paraId="2370D7EF" w14:textId="1D73A209" w:rsidR="0040460C" w:rsidRPr="0034301C" w:rsidRDefault="0040460C">
      <w:pPr>
        <w:rPr>
          <w:rFonts w:cstheme="minorHAnsi"/>
          <w:sz w:val="22"/>
          <w:szCs w:val="22"/>
        </w:rPr>
      </w:pPr>
    </w:p>
    <w:sectPr w:rsidR="0040460C" w:rsidRPr="0034301C" w:rsidSect="00FA4F5F">
      <w:footerReference w:type="even" r:id="rId26"/>
      <w:footerReference w:type="default" r:id="rId27"/>
      <w:pgSz w:w="11906" w:h="16838"/>
      <w:pgMar w:top="851" w:right="851" w:bottom="851" w:left="851" w:header="709" w:footer="3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94A3" w14:textId="77777777" w:rsidR="00657183" w:rsidRDefault="00657183" w:rsidP="00930229">
      <w:r>
        <w:separator/>
      </w:r>
    </w:p>
  </w:endnote>
  <w:endnote w:type="continuationSeparator" w:id="0">
    <w:p w14:paraId="7D968F76" w14:textId="77777777" w:rsidR="00657183" w:rsidRDefault="00657183" w:rsidP="0093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FB9" w14:textId="77777777" w:rsidR="00CA15C7" w:rsidRDefault="00CA15C7" w:rsidP="00AD0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E3A6209" w14:textId="77777777" w:rsidR="00CA15C7" w:rsidRDefault="00CA15C7" w:rsidP="00AD0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06AD" w14:textId="51D1FB0A" w:rsidR="00CA15C7" w:rsidRPr="008F02C5" w:rsidRDefault="00CA15C7" w:rsidP="00AD0FF1">
    <w:pPr>
      <w:pStyle w:val="Footer"/>
      <w:framePr w:w="449" w:wrap="around" w:vAnchor="text" w:hAnchor="page" w:x="10421" w:y="134"/>
      <w:jc w:val="center"/>
      <w:rPr>
        <w:rStyle w:val="PageNumber"/>
        <w:rFonts w:cs="Arial"/>
        <w:sz w:val="14"/>
        <w:szCs w:val="14"/>
      </w:rPr>
    </w:pPr>
    <w:r w:rsidRPr="008F02C5">
      <w:rPr>
        <w:rStyle w:val="PageNumber"/>
        <w:rFonts w:cs="Arial"/>
        <w:sz w:val="14"/>
        <w:szCs w:val="14"/>
      </w:rPr>
      <w:fldChar w:fldCharType="begin"/>
    </w:r>
    <w:r w:rsidRPr="008F02C5">
      <w:rPr>
        <w:rStyle w:val="PageNumber"/>
        <w:rFonts w:cs="Arial"/>
        <w:sz w:val="14"/>
        <w:szCs w:val="14"/>
      </w:rPr>
      <w:instrText xml:space="preserve">PAGE  </w:instrText>
    </w:r>
    <w:r w:rsidRPr="008F02C5">
      <w:rPr>
        <w:rStyle w:val="PageNumber"/>
        <w:rFonts w:cs="Arial"/>
        <w:sz w:val="14"/>
        <w:szCs w:val="14"/>
      </w:rPr>
      <w:fldChar w:fldCharType="separate"/>
    </w:r>
    <w:r w:rsidR="00FA2951">
      <w:rPr>
        <w:rStyle w:val="PageNumber"/>
        <w:rFonts w:cs="Arial"/>
        <w:noProof/>
        <w:sz w:val="14"/>
        <w:szCs w:val="14"/>
      </w:rPr>
      <w:t>8</w:t>
    </w:r>
    <w:r w:rsidRPr="008F02C5">
      <w:rPr>
        <w:rStyle w:val="PageNumber"/>
        <w:rFonts w:cs="Arial"/>
        <w:sz w:val="14"/>
        <w:szCs w:val="14"/>
      </w:rPr>
      <w:fldChar w:fldCharType="end"/>
    </w:r>
    <w:r w:rsidRPr="008F02C5">
      <w:rPr>
        <w:rStyle w:val="PageNumber"/>
        <w:rFonts w:cs="Arial"/>
        <w:sz w:val="14"/>
        <w:szCs w:val="14"/>
      </w:rPr>
      <w:t xml:space="preserve"> of </w:t>
    </w:r>
    <w:r w:rsidRPr="008F02C5">
      <w:rPr>
        <w:rStyle w:val="PageNumber"/>
        <w:rFonts w:cs="Arial"/>
        <w:sz w:val="14"/>
        <w:szCs w:val="14"/>
      </w:rPr>
      <w:fldChar w:fldCharType="begin"/>
    </w:r>
    <w:r w:rsidRPr="008F02C5">
      <w:rPr>
        <w:rStyle w:val="PageNumber"/>
        <w:rFonts w:cs="Arial"/>
        <w:sz w:val="14"/>
        <w:szCs w:val="14"/>
      </w:rPr>
      <w:instrText xml:space="preserve"> NUMPAGES </w:instrText>
    </w:r>
    <w:r w:rsidRPr="008F02C5">
      <w:rPr>
        <w:rStyle w:val="PageNumber"/>
        <w:rFonts w:cs="Arial"/>
        <w:sz w:val="14"/>
        <w:szCs w:val="14"/>
      </w:rPr>
      <w:fldChar w:fldCharType="separate"/>
    </w:r>
    <w:r w:rsidR="00FA2951">
      <w:rPr>
        <w:rStyle w:val="PageNumber"/>
        <w:rFonts w:cs="Arial"/>
        <w:noProof/>
        <w:sz w:val="14"/>
        <w:szCs w:val="14"/>
      </w:rPr>
      <w:t>8</w:t>
    </w:r>
    <w:r w:rsidRPr="008F02C5">
      <w:rPr>
        <w:rStyle w:val="PageNumber"/>
        <w:rFonts w:cs="Arial"/>
        <w:sz w:val="14"/>
        <w:szCs w:val="14"/>
      </w:rPr>
      <w:fldChar w:fldCharType="end"/>
    </w:r>
  </w:p>
  <w:p w14:paraId="4A66D42B" w14:textId="227201E8" w:rsidR="00CA15C7" w:rsidRPr="00BE1C6D" w:rsidRDefault="00CA15C7" w:rsidP="00AD0FF1">
    <w:pPr>
      <w:pStyle w:val="Footer"/>
      <w:tabs>
        <w:tab w:val="right" w:pos="9214"/>
      </w:tabs>
      <w:spacing w:before="120"/>
      <w:rPr>
        <w:rFonts w:cs="Arial"/>
        <w:sz w:val="14"/>
        <w:szCs w:val="14"/>
      </w:rPr>
    </w:pPr>
    <w:r w:rsidRPr="00BE1C6D">
      <w:rPr>
        <w:rFonts w:cs="Arial"/>
        <w:sz w:val="14"/>
        <w:szCs w:val="14"/>
      </w:rPr>
      <w:t>P-</w:t>
    </w:r>
    <w:r w:rsidR="0070415D">
      <w:rPr>
        <w:rFonts w:cs="Arial"/>
        <w:sz w:val="14"/>
        <w:szCs w:val="14"/>
      </w:rPr>
      <w:t>400b</w:t>
    </w:r>
    <w:r w:rsidR="009A6F12">
      <w:rPr>
        <w:rFonts w:cs="Arial"/>
        <w:sz w:val="14"/>
        <w:szCs w:val="14"/>
      </w:rPr>
      <w:t xml:space="preserve">, </w:t>
    </w:r>
    <w:r w:rsidR="0024031C">
      <w:rPr>
        <w:rFonts w:cs="Arial"/>
        <w:sz w:val="14"/>
        <w:szCs w:val="14"/>
      </w:rPr>
      <w:t>2</w:t>
    </w:r>
    <w:r w:rsidR="00B35B4F">
      <w:rPr>
        <w:rFonts w:cs="Arial"/>
        <w:sz w:val="14"/>
        <w:szCs w:val="14"/>
      </w:rPr>
      <w:t>2.09</w:t>
    </w:r>
    <w:r w:rsidR="0024031C">
      <w:rPr>
        <w:rFonts w:cs="Arial"/>
        <w:sz w:val="14"/>
        <w:szCs w:val="14"/>
      </w:rPr>
      <w:t>.2025</w:t>
    </w:r>
    <w:r w:rsidRPr="00BE1C6D">
      <w:rPr>
        <w:rFonts w:cs="Arial"/>
        <w:sz w:val="14"/>
        <w:szCs w:val="14"/>
      </w:rPr>
      <w:tab/>
    </w:r>
    <w:r w:rsidRPr="00BE1C6D">
      <w:rPr>
        <w:rFonts w:cs="Arial"/>
        <w:sz w:val="14"/>
        <w:szCs w:val="14"/>
      </w:rPr>
      <w:tab/>
    </w:r>
  </w:p>
  <w:p w14:paraId="65E64DBC" w14:textId="77777777" w:rsidR="00CA15C7" w:rsidRDefault="00CA15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16DD" w14:textId="77777777" w:rsidR="00657183" w:rsidRDefault="00657183" w:rsidP="00930229">
      <w:r>
        <w:separator/>
      </w:r>
    </w:p>
  </w:footnote>
  <w:footnote w:type="continuationSeparator" w:id="0">
    <w:p w14:paraId="16B93DD1" w14:textId="77777777" w:rsidR="00657183" w:rsidRDefault="00657183" w:rsidP="00930229">
      <w:r>
        <w:continuationSeparator/>
      </w:r>
    </w:p>
  </w:footnote>
  <w:footnote w:id="1">
    <w:p w14:paraId="584C06A1" w14:textId="77777777" w:rsidR="00BD1E25" w:rsidRPr="00D70797" w:rsidRDefault="00BD1E25" w:rsidP="00BD1E25">
      <w:pPr>
        <w:pStyle w:val="FootnoteText"/>
      </w:pPr>
      <w:r w:rsidRPr="00D70797">
        <w:rPr>
          <w:rStyle w:val="FootnoteReference"/>
          <w:rFonts w:ascii="Arial" w:hAnsi="Arial" w:cs="Arial"/>
        </w:rPr>
        <w:footnoteRef/>
      </w:r>
      <w:r w:rsidRPr="00D70797">
        <w:rPr>
          <w:rFonts w:cs="Arial"/>
        </w:rPr>
        <w:t xml:space="preserve"> </w:t>
      </w:r>
      <w:r w:rsidRPr="004F2F0A">
        <w:rPr>
          <w:i/>
          <w:sz w:val="16"/>
          <w:szCs w:val="16"/>
        </w:rPr>
        <w:t>R J Davidson Family Trust v Marlborough District Council</w:t>
      </w:r>
      <w:r w:rsidRPr="00D70797">
        <w:rPr>
          <w:sz w:val="16"/>
          <w:szCs w:val="16"/>
        </w:rPr>
        <w:t xml:space="preserve"> [2018] NZCA 316</w:t>
      </w:r>
    </w:p>
  </w:footnote>
  <w:footnote w:id="2">
    <w:p w14:paraId="65C62128" w14:textId="77777777" w:rsidR="00B35B4F" w:rsidRDefault="00B35B4F" w:rsidP="00B35B4F">
      <w:pPr>
        <w:pStyle w:val="FootnoteText"/>
      </w:pPr>
      <w:r w:rsidRPr="00CC57C9">
        <w:rPr>
          <w:rStyle w:val="FootnoteReference"/>
          <w:rFonts w:asciiTheme="minorHAnsi" w:hAnsiTheme="minorHAnsi" w:cstheme="minorHAnsi"/>
        </w:rPr>
        <w:footnoteRef/>
      </w:r>
      <w:r>
        <w:t xml:space="preserve"> </w:t>
      </w:r>
      <w:r w:rsidRPr="00723C9E">
        <w:rPr>
          <w:sz w:val="16"/>
          <w:szCs w:val="16"/>
        </w:rPr>
        <w:t>Introduced by the Resource Management (Consenting and Other System Changes) Amendment Act 2025, with effect from 21</w:t>
      </w:r>
      <w:r>
        <w:rPr>
          <w:sz w:val="16"/>
          <w:szCs w:val="16"/>
        </w:rPr>
        <w:t xml:space="preserve"> August 2</w:t>
      </w:r>
      <w:r w:rsidRPr="00723C9E">
        <w:rPr>
          <w:sz w:val="16"/>
          <w:szCs w:val="16"/>
        </w:rPr>
        <w:t>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B0A29E"/>
    <w:lvl w:ilvl="0">
      <w:numFmt w:val="decimal"/>
      <w:lvlText w:val="*"/>
      <w:lvlJc w:val="left"/>
      <w:pPr>
        <w:ind w:left="0" w:firstLine="0"/>
      </w:pPr>
    </w:lvl>
  </w:abstractNum>
  <w:abstractNum w:abstractNumId="1" w15:restartNumberingAfterBreak="0">
    <w:nsid w:val="01BA5D03"/>
    <w:multiLevelType w:val="hybridMultilevel"/>
    <w:tmpl w:val="CD6427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07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232A1F"/>
    <w:multiLevelType w:val="hybridMultilevel"/>
    <w:tmpl w:val="1728DB7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137C12"/>
    <w:multiLevelType w:val="hybridMultilevel"/>
    <w:tmpl w:val="301893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87162E0"/>
    <w:multiLevelType w:val="hybridMultilevel"/>
    <w:tmpl w:val="0FE65802"/>
    <w:lvl w:ilvl="0" w:tplc="AC4C680A">
      <w:start w:val="1"/>
      <w:numFmt w:val="decimal"/>
      <w:lvlText w:val="%1."/>
      <w:lvlJc w:val="left"/>
      <w:pPr>
        <w:tabs>
          <w:tab w:val="num" w:pos="1287"/>
        </w:tabs>
        <w:ind w:left="1287" w:hanging="360"/>
      </w:pPr>
      <w:rPr>
        <w:rFonts w:ascii="Calibri" w:hAnsi="Calibri" w:cs="Calibri" w:hint="default"/>
        <w:sz w:val="20"/>
        <w:szCs w:val="20"/>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 w15:restartNumberingAfterBreak="0">
    <w:nsid w:val="1A914FD1"/>
    <w:multiLevelType w:val="hybridMultilevel"/>
    <w:tmpl w:val="7CBE1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AB127A"/>
    <w:multiLevelType w:val="hybridMultilevel"/>
    <w:tmpl w:val="D0E68608"/>
    <w:lvl w:ilvl="0" w:tplc="6CEC17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A4002"/>
    <w:multiLevelType w:val="hybridMultilevel"/>
    <w:tmpl w:val="89F4F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B24BF6"/>
    <w:multiLevelType w:val="hybridMultilevel"/>
    <w:tmpl w:val="041E465C"/>
    <w:lvl w:ilvl="0" w:tplc="853844C4">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1349F"/>
    <w:multiLevelType w:val="hybridMultilevel"/>
    <w:tmpl w:val="593482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6104863"/>
    <w:multiLevelType w:val="hybridMultilevel"/>
    <w:tmpl w:val="70025A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9C6597"/>
    <w:multiLevelType w:val="hybridMultilevel"/>
    <w:tmpl w:val="07B8648A"/>
    <w:lvl w:ilvl="0" w:tplc="8D3222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A7EF7"/>
    <w:multiLevelType w:val="hybridMultilevel"/>
    <w:tmpl w:val="55E23A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24324F2"/>
    <w:multiLevelType w:val="hybridMultilevel"/>
    <w:tmpl w:val="D2D4D0AE"/>
    <w:lvl w:ilvl="0" w:tplc="14090001">
      <w:start w:val="1"/>
      <w:numFmt w:val="bullet"/>
      <w:lvlText w:val=""/>
      <w:lvlJc w:val="left"/>
      <w:pPr>
        <w:ind w:left="1290" w:hanging="360"/>
      </w:pPr>
      <w:rPr>
        <w:rFonts w:ascii="Symbol" w:hAnsi="Symbol"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14" w15:restartNumberingAfterBreak="0">
    <w:nsid w:val="5A75795C"/>
    <w:multiLevelType w:val="hybridMultilevel"/>
    <w:tmpl w:val="60423F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CF4653B"/>
    <w:multiLevelType w:val="hybridMultilevel"/>
    <w:tmpl w:val="B394D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3874711">
    <w:abstractNumId w:val="11"/>
  </w:num>
  <w:num w:numId="2" w16cid:durableId="1759904502">
    <w:abstractNumId w:val="4"/>
  </w:num>
  <w:num w:numId="3" w16cid:durableId="552547972">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1116098684">
    <w:abstractNumId w:val="15"/>
  </w:num>
  <w:num w:numId="5" w16cid:durableId="596982742">
    <w:abstractNumId w:val="8"/>
  </w:num>
  <w:num w:numId="6" w16cid:durableId="1572697947">
    <w:abstractNumId w:val="6"/>
  </w:num>
  <w:num w:numId="7" w16cid:durableId="1343125806">
    <w:abstractNumId w:val="14"/>
  </w:num>
  <w:num w:numId="8" w16cid:durableId="964849725">
    <w:abstractNumId w:val="7"/>
  </w:num>
  <w:num w:numId="9" w16cid:durableId="1437289259">
    <w:abstractNumId w:val="9"/>
  </w:num>
  <w:num w:numId="10" w16cid:durableId="2077975654">
    <w:abstractNumId w:val="3"/>
  </w:num>
  <w:num w:numId="11" w16cid:durableId="1401054838">
    <w:abstractNumId w:val="2"/>
  </w:num>
  <w:num w:numId="12" w16cid:durableId="1601445511">
    <w:abstractNumId w:val="1"/>
  </w:num>
  <w:num w:numId="13" w16cid:durableId="682124130">
    <w:abstractNumId w:val="12"/>
  </w:num>
  <w:num w:numId="14" w16cid:durableId="473183907">
    <w:abstractNumId w:val="10"/>
  </w:num>
  <w:num w:numId="15" w16cid:durableId="851146648">
    <w:abstractNumId w:val="13"/>
  </w:num>
  <w:num w:numId="16" w16cid:durableId="1658798803">
    <w:abstractNumId w:val="5"/>
  </w:num>
  <w:num w:numId="17" w16cid:durableId="659578186">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29"/>
    <w:rsid w:val="000020EC"/>
    <w:rsid w:val="000046FE"/>
    <w:rsid w:val="00004847"/>
    <w:rsid w:val="000147D6"/>
    <w:rsid w:val="00017544"/>
    <w:rsid w:val="00027E37"/>
    <w:rsid w:val="000439B4"/>
    <w:rsid w:val="00053F35"/>
    <w:rsid w:val="00056210"/>
    <w:rsid w:val="0006068E"/>
    <w:rsid w:val="00060D8B"/>
    <w:rsid w:val="0007125D"/>
    <w:rsid w:val="00077C2C"/>
    <w:rsid w:val="00090665"/>
    <w:rsid w:val="00091E03"/>
    <w:rsid w:val="000A36D4"/>
    <w:rsid w:val="000B2FF9"/>
    <w:rsid w:val="000B5D6F"/>
    <w:rsid w:val="000B7D8F"/>
    <w:rsid w:val="000D5A44"/>
    <w:rsid w:val="000E5E1E"/>
    <w:rsid w:val="000F041E"/>
    <w:rsid w:val="000F064C"/>
    <w:rsid w:val="000F32FD"/>
    <w:rsid w:val="000F6ECB"/>
    <w:rsid w:val="00114758"/>
    <w:rsid w:val="00114D6C"/>
    <w:rsid w:val="0011643C"/>
    <w:rsid w:val="001170DB"/>
    <w:rsid w:val="00117F49"/>
    <w:rsid w:val="00126CCE"/>
    <w:rsid w:val="00137ADF"/>
    <w:rsid w:val="00145A99"/>
    <w:rsid w:val="00164D7A"/>
    <w:rsid w:val="001744F1"/>
    <w:rsid w:val="00190D5E"/>
    <w:rsid w:val="001B07A9"/>
    <w:rsid w:val="001B617C"/>
    <w:rsid w:val="001B7587"/>
    <w:rsid w:val="001C5B2E"/>
    <w:rsid w:val="001E59B3"/>
    <w:rsid w:val="001E5EFF"/>
    <w:rsid w:val="001F689A"/>
    <w:rsid w:val="001F6EBC"/>
    <w:rsid w:val="00206AAE"/>
    <w:rsid w:val="00207ED6"/>
    <w:rsid w:val="00217AB8"/>
    <w:rsid w:val="002257C3"/>
    <w:rsid w:val="00232D3F"/>
    <w:rsid w:val="00237850"/>
    <w:rsid w:val="0024031C"/>
    <w:rsid w:val="00240F42"/>
    <w:rsid w:val="00243E42"/>
    <w:rsid w:val="002679BE"/>
    <w:rsid w:val="002707E8"/>
    <w:rsid w:val="00275CB5"/>
    <w:rsid w:val="00282FB6"/>
    <w:rsid w:val="002C165B"/>
    <w:rsid w:val="002C1779"/>
    <w:rsid w:val="002C2C1B"/>
    <w:rsid w:val="002E3C6C"/>
    <w:rsid w:val="0030388E"/>
    <w:rsid w:val="00320706"/>
    <w:rsid w:val="003324CE"/>
    <w:rsid w:val="00337109"/>
    <w:rsid w:val="0034301C"/>
    <w:rsid w:val="003454A8"/>
    <w:rsid w:val="00346B4B"/>
    <w:rsid w:val="0036482F"/>
    <w:rsid w:val="003713A6"/>
    <w:rsid w:val="00384CEC"/>
    <w:rsid w:val="0039625F"/>
    <w:rsid w:val="003A38F8"/>
    <w:rsid w:val="003A45B4"/>
    <w:rsid w:val="003A613A"/>
    <w:rsid w:val="003A7D6E"/>
    <w:rsid w:val="003B1A21"/>
    <w:rsid w:val="003B230A"/>
    <w:rsid w:val="003C5F75"/>
    <w:rsid w:val="003D1D54"/>
    <w:rsid w:val="003D1EB5"/>
    <w:rsid w:val="003D47B3"/>
    <w:rsid w:val="003D5938"/>
    <w:rsid w:val="003E6B36"/>
    <w:rsid w:val="003F22B7"/>
    <w:rsid w:val="003F4759"/>
    <w:rsid w:val="0040460C"/>
    <w:rsid w:val="00406152"/>
    <w:rsid w:val="004127B4"/>
    <w:rsid w:val="00415345"/>
    <w:rsid w:val="00424078"/>
    <w:rsid w:val="00433F4C"/>
    <w:rsid w:val="0044738E"/>
    <w:rsid w:val="00447AF7"/>
    <w:rsid w:val="0045674D"/>
    <w:rsid w:val="0049766E"/>
    <w:rsid w:val="00497FC3"/>
    <w:rsid w:val="004A3B35"/>
    <w:rsid w:val="004B20B6"/>
    <w:rsid w:val="004B6904"/>
    <w:rsid w:val="004C1325"/>
    <w:rsid w:val="004D2E07"/>
    <w:rsid w:val="004E18A4"/>
    <w:rsid w:val="004F18B7"/>
    <w:rsid w:val="004F2F0A"/>
    <w:rsid w:val="00512F6B"/>
    <w:rsid w:val="005314CA"/>
    <w:rsid w:val="00542274"/>
    <w:rsid w:val="0055148F"/>
    <w:rsid w:val="00552CDD"/>
    <w:rsid w:val="0055354A"/>
    <w:rsid w:val="00554706"/>
    <w:rsid w:val="00554F9E"/>
    <w:rsid w:val="00555283"/>
    <w:rsid w:val="005605C7"/>
    <w:rsid w:val="00564B24"/>
    <w:rsid w:val="00566BBC"/>
    <w:rsid w:val="00582837"/>
    <w:rsid w:val="00590B9B"/>
    <w:rsid w:val="005A0981"/>
    <w:rsid w:val="005A7790"/>
    <w:rsid w:val="005C0646"/>
    <w:rsid w:val="005C2CA1"/>
    <w:rsid w:val="005C64A7"/>
    <w:rsid w:val="005D0346"/>
    <w:rsid w:val="005D5F0B"/>
    <w:rsid w:val="005F18CC"/>
    <w:rsid w:val="005F593D"/>
    <w:rsid w:val="0060193B"/>
    <w:rsid w:val="00616E31"/>
    <w:rsid w:val="00631DE8"/>
    <w:rsid w:val="00633976"/>
    <w:rsid w:val="00641210"/>
    <w:rsid w:val="00657183"/>
    <w:rsid w:val="00657E54"/>
    <w:rsid w:val="00657FB8"/>
    <w:rsid w:val="006606D9"/>
    <w:rsid w:val="0066356F"/>
    <w:rsid w:val="006641E1"/>
    <w:rsid w:val="00664A4F"/>
    <w:rsid w:val="00665862"/>
    <w:rsid w:val="00670B3D"/>
    <w:rsid w:val="00681709"/>
    <w:rsid w:val="00684817"/>
    <w:rsid w:val="00694273"/>
    <w:rsid w:val="00696FC8"/>
    <w:rsid w:val="006B1FA0"/>
    <w:rsid w:val="006C595E"/>
    <w:rsid w:val="006D35E2"/>
    <w:rsid w:val="006D78D8"/>
    <w:rsid w:val="006F032E"/>
    <w:rsid w:val="00700048"/>
    <w:rsid w:val="00700735"/>
    <w:rsid w:val="0070081B"/>
    <w:rsid w:val="0070415D"/>
    <w:rsid w:val="007101FB"/>
    <w:rsid w:val="007221A4"/>
    <w:rsid w:val="00722849"/>
    <w:rsid w:val="007254E4"/>
    <w:rsid w:val="0073731F"/>
    <w:rsid w:val="00760593"/>
    <w:rsid w:val="0076561B"/>
    <w:rsid w:val="00774A1B"/>
    <w:rsid w:val="00790AE8"/>
    <w:rsid w:val="007A3876"/>
    <w:rsid w:val="007C0390"/>
    <w:rsid w:val="007F0232"/>
    <w:rsid w:val="007F3C11"/>
    <w:rsid w:val="007F6E0D"/>
    <w:rsid w:val="00800A19"/>
    <w:rsid w:val="00816E3F"/>
    <w:rsid w:val="00827D5A"/>
    <w:rsid w:val="008366D4"/>
    <w:rsid w:val="00836949"/>
    <w:rsid w:val="0085755D"/>
    <w:rsid w:val="008625C2"/>
    <w:rsid w:val="0086305A"/>
    <w:rsid w:val="0086360F"/>
    <w:rsid w:val="008670F4"/>
    <w:rsid w:val="00867CD6"/>
    <w:rsid w:val="00880524"/>
    <w:rsid w:val="008808DF"/>
    <w:rsid w:val="008847DF"/>
    <w:rsid w:val="0089017C"/>
    <w:rsid w:val="00894025"/>
    <w:rsid w:val="008A01B1"/>
    <w:rsid w:val="008C004E"/>
    <w:rsid w:val="008D1C30"/>
    <w:rsid w:val="008E1E16"/>
    <w:rsid w:val="00900F2D"/>
    <w:rsid w:val="009112D1"/>
    <w:rsid w:val="009140BF"/>
    <w:rsid w:val="00916280"/>
    <w:rsid w:val="009173F8"/>
    <w:rsid w:val="0092629E"/>
    <w:rsid w:val="00930229"/>
    <w:rsid w:val="009349B2"/>
    <w:rsid w:val="009452CB"/>
    <w:rsid w:val="009506C6"/>
    <w:rsid w:val="0096474B"/>
    <w:rsid w:val="00967325"/>
    <w:rsid w:val="00993A33"/>
    <w:rsid w:val="00993F1E"/>
    <w:rsid w:val="00996532"/>
    <w:rsid w:val="009A2BF9"/>
    <w:rsid w:val="009A5486"/>
    <w:rsid w:val="009A6F12"/>
    <w:rsid w:val="009E19CF"/>
    <w:rsid w:val="009F2E9F"/>
    <w:rsid w:val="009F60AE"/>
    <w:rsid w:val="00A07D79"/>
    <w:rsid w:val="00A21E99"/>
    <w:rsid w:val="00A34C67"/>
    <w:rsid w:val="00A36F8D"/>
    <w:rsid w:val="00A56247"/>
    <w:rsid w:val="00A73BB1"/>
    <w:rsid w:val="00A73D78"/>
    <w:rsid w:val="00A767D5"/>
    <w:rsid w:val="00A80AF1"/>
    <w:rsid w:val="00A85340"/>
    <w:rsid w:val="00A978A4"/>
    <w:rsid w:val="00AA2F2D"/>
    <w:rsid w:val="00AB2ED0"/>
    <w:rsid w:val="00AC4B78"/>
    <w:rsid w:val="00AC5F64"/>
    <w:rsid w:val="00AD0FF1"/>
    <w:rsid w:val="00AD6C72"/>
    <w:rsid w:val="00AE1DB9"/>
    <w:rsid w:val="00AE5309"/>
    <w:rsid w:val="00B11D49"/>
    <w:rsid w:val="00B1449B"/>
    <w:rsid w:val="00B14FA5"/>
    <w:rsid w:val="00B30A19"/>
    <w:rsid w:val="00B35B4F"/>
    <w:rsid w:val="00B47B7C"/>
    <w:rsid w:val="00B5537B"/>
    <w:rsid w:val="00B572BD"/>
    <w:rsid w:val="00B7078E"/>
    <w:rsid w:val="00B74885"/>
    <w:rsid w:val="00B97F67"/>
    <w:rsid w:val="00BA5DF9"/>
    <w:rsid w:val="00BB5F94"/>
    <w:rsid w:val="00BD13D3"/>
    <w:rsid w:val="00BD1E25"/>
    <w:rsid w:val="00BE5659"/>
    <w:rsid w:val="00BF5663"/>
    <w:rsid w:val="00BF79CB"/>
    <w:rsid w:val="00C05DEB"/>
    <w:rsid w:val="00C13F21"/>
    <w:rsid w:val="00C2605F"/>
    <w:rsid w:val="00C36579"/>
    <w:rsid w:val="00C5396D"/>
    <w:rsid w:val="00C53B0B"/>
    <w:rsid w:val="00C646C3"/>
    <w:rsid w:val="00C67FFE"/>
    <w:rsid w:val="00C70173"/>
    <w:rsid w:val="00CA15C7"/>
    <w:rsid w:val="00CA2EBA"/>
    <w:rsid w:val="00CA48C9"/>
    <w:rsid w:val="00CB4DEB"/>
    <w:rsid w:val="00CC1E40"/>
    <w:rsid w:val="00CC6C57"/>
    <w:rsid w:val="00CD390D"/>
    <w:rsid w:val="00CE1B35"/>
    <w:rsid w:val="00CE7AE3"/>
    <w:rsid w:val="00CF39AA"/>
    <w:rsid w:val="00CF61A4"/>
    <w:rsid w:val="00CF7118"/>
    <w:rsid w:val="00D10E4D"/>
    <w:rsid w:val="00D11823"/>
    <w:rsid w:val="00D21CE5"/>
    <w:rsid w:val="00D353CE"/>
    <w:rsid w:val="00D559EF"/>
    <w:rsid w:val="00D609C3"/>
    <w:rsid w:val="00D60A58"/>
    <w:rsid w:val="00D63943"/>
    <w:rsid w:val="00D645D8"/>
    <w:rsid w:val="00D70797"/>
    <w:rsid w:val="00D83B22"/>
    <w:rsid w:val="00D945B2"/>
    <w:rsid w:val="00D95E13"/>
    <w:rsid w:val="00DD73C2"/>
    <w:rsid w:val="00DE34C4"/>
    <w:rsid w:val="00DF3297"/>
    <w:rsid w:val="00DF497A"/>
    <w:rsid w:val="00E11236"/>
    <w:rsid w:val="00E177C3"/>
    <w:rsid w:val="00E33DF9"/>
    <w:rsid w:val="00E34AA7"/>
    <w:rsid w:val="00E41473"/>
    <w:rsid w:val="00E51280"/>
    <w:rsid w:val="00E523FC"/>
    <w:rsid w:val="00E5412E"/>
    <w:rsid w:val="00E60F1D"/>
    <w:rsid w:val="00E667E3"/>
    <w:rsid w:val="00E669D3"/>
    <w:rsid w:val="00E71B13"/>
    <w:rsid w:val="00E8360A"/>
    <w:rsid w:val="00E87C01"/>
    <w:rsid w:val="00EA17E9"/>
    <w:rsid w:val="00EA4D7A"/>
    <w:rsid w:val="00EB6BD4"/>
    <w:rsid w:val="00EC58E5"/>
    <w:rsid w:val="00EC5ED0"/>
    <w:rsid w:val="00EC67F2"/>
    <w:rsid w:val="00ED0C7C"/>
    <w:rsid w:val="00EE1D26"/>
    <w:rsid w:val="00EF3074"/>
    <w:rsid w:val="00EF6D99"/>
    <w:rsid w:val="00EF771F"/>
    <w:rsid w:val="00F00597"/>
    <w:rsid w:val="00F052C6"/>
    <w:rsid w:val="00F11FCB"/>
    <w:rsid w:val="00F25EE4"/>
    <w:rsid w:val="00F4176A"/>
    <w:rsid w:val="00F50BEA"/>
    <w:rsid w:val="00F5171C"/>
    <w:rsid w:val="00F61348"/>
    <w:rsid w:val="00F77E52"/>
    <w:rsid w:val="00FA2951"/>
    <w:rsid w:val="00FA4F5F"/>
    <w:rsid w:val="00FA6836"/>
    <w:rsid w:val="00FB084F"/>
    <w:rsid w:val="00FB2A7E"/>
    <w:rsid w:val="00FC07AB"/>
    <w:rsid w:val="00FC1591"/>
    <w:rsid w:val="00FC484C"/>
    <w:rsid w:val="00FD63C4"/>
    <w:rsid w:val="00FE07F8"/>
    <w:rsid w:val="00FE148F"/>
    <w:rsid w:val="00FE254B"/>
    <w:rsid w:val="00FE721B"/>
    <w:rsid w:val="00FF45EC"/>
    <w:rsid w:val="00FF4A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6738"/>
  <w15:chartTrackingRefBased/>
  <w15:docId w15:val="{DE5B9347-3080-492B-9F8F-57A3354E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D9"/>
    <w:rPr>
      <w:rFonts w:asciiTheme="minorHAnsi" w:hAnsiTheme="minorHAnsi"/>
    </w:rPr>
  </w:style>
  <w:style w:type="paragraph" w:styleId="Heading1">
    <w:name w:val="heading 1"/>
    <w:basedOn w:val="Normal"/>
    <w:next w:val="Normal"/>
    <w:link w:val="Heading1Char"/>
    <w:uiPriority w:val="9"/>
    <w:qFormat/>
    <w:rsid w:val="00CB4DE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 w:right="113"/>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B4DEB"/>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ansheading1">
    <w:name w:val="Source Sans heading 1"/>
    <w:basedOn w:val="Heading1"/>
    <w:link w:val="SourceSansheading1Char"/>
    <w:qFormat/>
    <w:rsid w:val="00665862"/>
    <w:rPr>
      <w:rFonts w:ascii="Source Sans Pro SemiBold" w:hAnsi="Source Sans Pro SemiBold"/>
      <w:color w:val="1F4E79" w:themeColor="accent1" w:themeShade="80"/>
      <w:sz w:val="40"/>
    </w:rPr>
  </w:style>
  <w:style w:type="character" w:customStyle="1" w:styleId="SourceSansheading1Char">
    <w:name w:val="Source Sans heading 1 Char"/>
    <w:basedOn w:val="Heading1Char"/>
    <w:link w:val="SourceSansheading1"/>
    <w:rsid w:val="00665862"/>
    <w:rPr>
      <w:rFonts w:ascii="Source Sans Pro SemiBold" w:eastAsiaTheme="majorEastAsia" w:hAnsi="Source Sans Pro SemiBold" w:cstheme="majorBidi"/>
      <w:b/>
      <w:color w:val="1F4E79" w:themeColor="accent1" w:themeShade="80"/>
      <w:sz w:val="40"/>
      <w:szCs w:val="32"/>
      <w:shd w:val="clear" w:color="auto" w:fill="F2F2F2" w:themeFill="background1" w:themeFillShade="F2"/>
    </w:rPr>
  </w:style>
  <w:style w:type="character" w:customStyle="1" w:styleId="Heading1Char">
    <w:name w:val="Heading 1 Char"/>
    <w:basedOn w:val="DefaultParagraphFont"/>
    <w:link w:val="Heading1"/>
    <w:uiPriority w:val="9"/>
    <w:rsid w:val="00CB4DEB"/>
    <w:rPr>
      <w:rFonts w:eastAsiaTheme="majorEastAsia" w:cstheme="majorBidi"/>
      <w:b/>
      <w:szCs w:val="32"/>
      <w:shd w:val="clear" w:color="auto" w:fill="F2F2F2" w:themeFill="background1" w:themeFillShade="F2"/>
    </w:rPr>
  </w:style>
  <w:style w:type="paragraph" w:customStyle="1" w:styleId="Sourcesansheading2">
    <w:name w:val="Source sans heading 2"/>
    <w:basedOn w:val="Heading2"/>
    <w:link w:val="Sourcesansheading2Char"/>
    <w:qFormat/>
    <w:rsid w:val="00665862"/>
    <w:rPr>
      <w:rFonts w:ascii="Source Sans Pro" w:hAnsi="Source Sans Pro"/>
      <w:sz w:val="32"/>
    </w:rPr>
  </w:style>
  <w:style w:type="character" w:customStyle="1" w:styleId="Sourcesansheading2Char">
    <w:name w:val="Source sans heading 2 Char"/>
    <w:basedOn w:val="DefaultParagraphFont"/>
    <w:link w:val="Sourcesansheading2"/>
    <w:rsid w:val="00665862"/>
    <w:rPr>
      <w:rFonts w:eastAsiaTheme="majorEastAsia" w:cstheme="majorBidi"/>
      <w:sz w:val="32"/>
      <w:szCs w:val="26"/>
    </w:rPr>
  </w:style>
  <w:style w:type="character" w:customStyle="1" w:styleId="Heading2Char">
    <w:name w:val="Heading 2 Char"/>
    <w:basedOn w:val="DefaultParagraphFont"/>
    <w:link w:val="Heading2"/>
    <w:uiPriority w:val="9"/>
    <w:rsid w:val="00CB4DEB"/>
    <w:rPr>
      <w:rFonts w:eastAsiaTheme="majorEastAsia" w:cstheme="majorBidi"/>
      <w:b/>
      <w:szCs w:val="26"/>
    </w:rPr>
  </w:style>
  <w:style w:type="paragraph" w:customStyle="1" w:styleId="Sourcesansheading3">
    <w:name w:val="Source sans heading 3"/>
    <w:basedOn w:val="Sourcesansheading2"/>
    <w:link w:val="Sourcesansheading3Char"/>
    <w:qFormat/>
    <w:rsid w:val="00665862"/>
    <w:rPr>
      <w:rFonts w:ascii="Source Sans Pro SemiBold" w:hAnsi="Source Sans Pro SemiBold"/>
      <w:sz w:val="24"/>
    </w:rPr>
  </w:style>
  <w:style w:type="character" w:customStyle="1" w:styleId="Sourcesansheading3Char">
    <w:name w:val="Source sans heading 3 Char"/>
    <w:basedOn w:val="Sourcesansheading2Char"/>
    <w:link w:val="Sourcesansheading3"/>
    <w:rsid w:val="00665862"/>
    <w:rPr>
      <w:rFonts w:ascii="Source Sans Pro SemiBold" w:eastAsiaTheme="majorEastAsia" w:hAnsi="Source Sans Pro SemiBold" w:cstheme="majorBidi"/>
      <w:sz w:val="24"/>
      <w:szCs w:val="26"/>
    </w:rPr>
  </w:style>
  <w:style w:type="paragraph" w:styleId="Footer">
    <w:name w:val="footer"/>
    <w:basedOn w:val="Normal"/>
    <w:link w:val="FooterChar"/>
    <w:uiPriority w:val="99"/>
    <w:unhideWhenUsed/>
    <w:rsid w:val="00930229"/>
    <w:pPr>
      <w:tabs>
        <w:tab w:val="center" w:pos="4513"/>
        <w:tab w:val="right" w:pos="9026"/>
      </w:tabs>
    </w:pPr>
  </w:style>
  <w:style w:type="character" w:customStyle="1" w:styleId="FooterChar">
    <w:name w:val="Footer Char"/>
    <w:basedOn w:val="DefaultParagraphFont"/>
    <w:link w:val="Footer"/>
    <w:uiPriority w:val="99"/>
    <w:rsid w:val="00930229"/>
  </w:style>
  <w:style w:type="paragraph" w:styleId="FootnoteText">
    <w:name w:val="footnote text"/>
    <w:basedOn w:val="Normal"/>
    <w:link w:val="FootnoteTextChar"/>
    <w:uiPriority w:val="99"/>
    <w:semiHidden/>
    <w:unhideWhenUsed/>
    <w:rsid w:val="00930229"/>
  </w:style>
  <w:style w:type="character" w:customStyle="1" w:styleId="FootnoteTextChar">
    <w:name w:val="Footnote Text Char"/>
    <w:basedOn w:val="DefaultParagraphFont"/>
    <w:link w:val="FootnoteText"/>
    <w:uiPriority w:val="99"/>
    <w:semiHidden/>
    <w:rsid w:val="00930229"/>
  </w:style>
  <w:style w:type="table" w:styleId="TableGrid">
    <w:name w:val="Table Grid"/>
    <w:basedOn w:val="TableNormal"/>
    <w:rsid w:val="00930229"/>
    <w:rPr>
      <w:rFonts w:ascii="Times New Roman" w:eastAsia="Times New Roman" w:hAnsi="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0229"/>
  </w:style>
  <w:style w:type="character" w:styleId="FootnoteReference">
    <w:name w:val="footnote reference"/>
    <w:basedOn w:val="DefaultParagraphFont"/>
    <w:uiPriority w:val="99"/>
    <w:unhideWhenUsed/>
    <w:rsid w:val="0093022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512F6B"/>
    <w:rPr>
      <w:sz w:val="16"/>
      <w:szCs w:val="16"/>
    </w:rPr>
  </w:style>
  <w:style w:type="paragraph" w:styleId="CommentText">
    <w:name w:val="annotation text"/>
    <w:basedOn w:val="Normal"/>
    <w:link w:val="CommentTextChar"/>
    <w:uiPriority w:val="99"/>
    <w:semiHidden/>
    <w:unhideWhenUsed/>
    <w:rsid w:val="00512F6B"/>
  </w:style>
  <w:style w:type="character" w:customStyle="1" w:styleId="CommentTextChar">
    <w:name w:val="Comment Text Char"/>
    <w:basedOn w:val="DefaultParagraphFont"/>
    <w:link w:val="CommentText"/>
    <w:uiPriority w:val="99"/>
    <w:semiHidden/>
    <w:rsid w:val="00512F6B"/>
  </w:style>
  <w:style w:type="paragraph" w:styleId="BalloonText">
    <w:name w:val="Balloon Text"/>
    <w:basedOn w:val="Normal"/>
    <w:link w:val="BalloonTextChar"/>
    <w:uiPriority w:val="99"/>
    <w:semiHidden/>
    <w:unhideWhenUsed/>
    <w:rsid w:val="00512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F6B"/>
    <w:rPr>
      <w:rFonts w:ascii="Segoe UI" w:hAnsi="Segoe UI" w:cs="Segoe UI"/>
      <w:sz w:val="18"/>
      <w:szCs w:val="18"/>
    </w:rPr>
  </w:style>
  <w:style w:type="paragraph" w:styleId="Header">
    <w:name w:val="header"/>
    <w:basedOn w:val="Normal"/>
    <w:link w:val="HeaderChar"/>
    <w:uiPriority w:val="99"/>
    <w:unhideWhenUsed/>
    <w:rsid w:val="003F22B7"/>
    <w:pPr>
      <w:tabs>
        <w:tab w:val="center" w:pos="4513"/>
        <w:tab w:val="right" w:pos="9026"/>
      </w:tabs>
    </w:pPr>
  </w:style>
  <w:style w:type="character" w:customStyle="1" w:styleId="HeaderChar">
    <w:name w:val="Header Char"/>
    <w:basedOn w:val="DefaultParagraphFont"/>
    <w:link w:val="Header"/>
    <w:uiPriority w:val="99"/>
    <w:rsid w:val="003F22B7"/>
  </w:style>
  <w:style w:type="paragraph" w:styleId="CommentSubject">
    <w:name w:val="annotation subject"/>
    <w:basedOn w:val="CommentText"/>
    <w:next w:val="CommentText"/>
    <w:link w:val="CommentSubjectChar"/>
    <w:uiPriority w:val="99"/>
    <w:semiHidden/>
    <w:unhideWhenUsed/>
    <w:rsid w:val="00631DE8"/>
    <w:rPr>
      <w:b/>
      <w:bCs/>
    </w:rPr>
  </w:style>
  <w:style w:type="character" w:customStyle="1" w:styleId="CommentSubjectChar">
    <w:name w:val="Comment Subject Char"/>
    <w:basedOn w:val="CommentTextChar"/>
    <w:link w:val="CommentSubject"/>
    <w:uiPriority w:val="99"/>
    <w:semiHidden/>
    <w:rsid w:val="00631DE8"/>
    <w:rPr>
      <w:b/>
      <w:bCs/>
    </w:rPr>
  </w:style>
  <w:style w:type="paragraph" w:styleId="ListParagraph">
    <w:name w:val="List Paragraph"/>
    <w:basedOn w:val="Normal"/>
    <w:uiPriority w:val="34"/>
    <w:qFormat/>
    <w:rsid w:val="00A21E99"/>
    <w:pPr>
      <w:ind w:left="720"/>
      <w:contextualSpacing/>
    </w:pPr>
  </w:style>
  <w:style w:type="character" w:styleId="Hyperlink">
    <w:name w:val="Hyperlink"/>
    <w:basedOn w:val="DefaultParagraphFont"/>
    <w:uiPriority w:val="99"/>
    <w:unhideWhenUsed/>
    <w:rsid w:val="00164D7A"/>
    <w:rPr>
      <w:color w:val="0563C1" w:themeColor="hyperlink"/>
      <w:u w:val="single"/>
    </w:rPr>
  </w:style>
  <w:style w:type="character" w:styleId="FollowedHyperlink">
    <w:name w:val="FollowedHyperlink"/>
    <w:basedOn w:val="DefaultParagraphFont"/>
    <w:uiPriority w:val="99"/>
    <w:semiHidden/>
    <w:unhideWhenUsed/>
    <w:rsid w:val="000A36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924982">
      <w:bodyDiv w:val="1"/>
      <w:marLeft w:val="0"/>
      <w:marRight w:val="0"/>
      <w:marTop w:val="0"/>
      <w:marBottom w:val="0"/>
      <w:divBdr>
        <w:top w:val="none" w:sz="0" w:space="0" w:color="auto"/>
        <w:left w:val="none" w:sz="0" w:space="0" w:color="auto"/>
        <w:bottom w:val="none" w:sz="0" w:space="0" w:color="auto"/>
        <w:right w:val="none" w:sz="0" w:space="0" w:color="auto"/>
      </w:divBdr>
    </w:div>
    <w:div w:id="15934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cc.govt.nz/assets/Documents/Consents-and-Licences/resource-consents/P-301-Resource-Management-Fee-Schedule.pdf" TargetMode="External"/><Relationship Id="rId18" Type="http://schemas.openxmlformats.org/officeDocument/2006/relationships/hyperlink" Target="https://aus01.safelinks.protection.outlook.com/?url=https%3A%2F%2Fccc.govt.nz%2Fthe-council%2Fplans-strategies-policies-and-bylaws%2Fpolicies%2Froads-and-footpaths-policies%2Fstructures-on-roads-policy&amp;data=05%7C02%7CCatherine.Elvidge%40ccc.govt.nz%7C5899c00532084e67e35a08dcfe9cffbe%7C45c97e4ebd8d4ddcbd6e2d62daa2a011%7C0%7C0%7C638665197461381196%7CUnknown%7CTWFpbGZsb3d8eyJFbXB0eU1hcGkiOnRydWUsIlYiOiIwLjAuMDAwMCIsIlAiOiJXaW4zMiIsIkFOIjoiTWFpbCIsIldUIjoyfQ%3D%3D%7C0%7C%7C%7C&amp;sdata=NHJl%2BdXjX4vZiUa3fUUJIaaMLzryxeF9i9ONDV2x1VI%3D&amp;reserved=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Kelly.Hansen@ccc.govt.nz" TargetMode="External"/><Relationship Id="rId7" Type="http://schemas.openxmlformats.org/officeDocument/2006/relationships/endnotes" Target="endnotes.xml"/><Relationship Id="rId12" Type="http://schemas.openxmlformats.org/officeDocument/2006/relationships/hyperlink" Target="trim://14/571683?view" TargetMode="External"/><Relationship Id="rId17" Type="http://schemas.openxmlformats.org/officeDocument/2006/relationships/hyperlink" Target="https://aus01.safelinks.protection.outlook.com/?url=https%3A%2F%2Fwww.ccc.govt.nz%2Ftransport%2Fworking-on-our-roads%2Fvehiclecrossing%2F&amp;data=05%7C02%7CCatherine.Elvidge%40ccc.govt.nz%7Cb1a10e7194ef47a305e908dd1318a0d2%7C45c97e4ebd8d4ddcbd6e2d62daa2a011%7C0%7C0%7C638687718676901549%7CUnknown%7CTWFpbGZsb3d8eyJFbXB0eU1hcGkiOnRydWUsIlYiOiIwLjAuMDAwMCIsIlAiOiJXaW4zMiIsIkFOIjoiTWFpbCIsIldUIjoyfQ%3D%3D%7C0%7C%7C%7C&amp;sdata=3lBpVNl6NjRGblPbO4NkVbrRa7utKA1rFK1nq%2FeRU8Y%3D&amp;reserved=0" TargetMode="External"/><Relationship Id="rId25" Type="http://schemas.openxmlformats.org/officeDocument/2006/relationships/hyperlink" Target="trim://14/571681?view" TargetMode="External"/><Relationship Id="rId2" Type="http://schemas.openxmlformats.org/officeDocument/2006/relationships/numbering" Target="numbering.xml"/><Relationship Id="rId16" Type="http://schemas.openxmlformats.org/officeDocument/2006/relationships/hyperlink" Target="https://aus01.safelinks.protection.outlook.com/?url=https%3A%2F%2Fwww.ccc.govt.nz%2Ftransport%2Fworking-on-our-roads%2Fvehiclecrossing%2F&amp;data=05%7C02%7CCatherine.Elvidge%40ccc.govt.nz%7Cb1a10e7194ef47a305e908dd1318a0d2%7C45c97e4ebd8d4ddcbd6e2d62daa2a011%7C0%7C0%7C638687718676901549%7CUnknown%7CTWFpbGZsb3d8eyJFbXB0eU1hcGkiOnRydWUsIlYiOiIwLjAuMDAwMCIsIlAiOiJXaW4zMiIsIkFOIjoiTWFpbCIsIldUIjoyfQ%3D%3D%7C0%7C%7C%7C&amp;sdata=3lBpVNl6NjRGblPbO4NkVbrRa7utKA1rFK1nq%2FeRU8Y%3D&amp;reserved=0" TargetMode="External"/><Relationship Id="rId20" Type="http://schemas.openxmlformats.org/officeDocument/2006/relationships/hyperlink" Target="mailto:Stormwater.Approvals@ccc.govt.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t.nz/regulation/public/2011/0361/latest/whole.html" TargetMode="External"/><Relationship Id="rId24" Type="http://schemas.openxmlformats.org/officeDocument/2006/relationships/hyperlink" Target="mailto:developmentcontributions@ccc.govt.nz" TargetMode="External"/><Relationship Id="rId5" Type="http://schemas.openxmlformats.org/officeDocument/2006/relationships/webSettings" Target="webSettings.xml"/><Relationship Id="rId15" Type="http://schemas.openxmlformats.org/officeDocument/2006/relationships/hyperlink" Target="https://ccc.govt.nz/consents-and-licences/" TargetMode="External"/><Relationship Id="rId23" Type="http://schemas.openxmlformats.org/officeDocument/2006/relationships/hyperlink" Target="https://aus01.safelinks.protection.outlook.com/?url=https%3A%2F%2Fccc.govt.nz%2Fconsents-and-licences%2Fdevelopment-contributions&amp;data=05%7C02%7CCatherine.Elvidge%40ccc.govt.nz%7C3863c0aba4f746552e1408dd61ac9dc4%7C45c97e4ebd8d4ddcbd6e2d62daa2a011%7C0%7C0%7C638774116199995381%7CUnknown%7CTWFpbGZsb3d8eyJFbXB0eU1hcGkiOnRydWUsIlYiOiIwLjAuMDAwMCIsIlAiOiJXaW4zMiIsIkFOIjoiTWFpbCIsIldUIjoyfQ%3D%3D%7C0%7C%7C%7C&amp;sdata=m5O3Jmsosn9tqsZvBOyHckTmmC8J9MFRL1MPz3ujtic%3D&amp;reserved=0" TargetMode="External"/><Relationship Id="rId28" Type="http://schemas.openxmlformats.org/officeDocument/2006/relationships/fontTable" Target="fontTable.xml"/><Relationship Id="rId10" Type="http://schemas.openxmlformats.org/officeDocument/2006/relationships/hyperlink" Target="https://ccc.govt.nz/the-council/plans-strategies-policies-and-bylaws/plans/christchurch-district-plan/changes-to-the-district-plan/" TargetMode="External"/><Relationship Id="rId19" Type="http://schemas.openxmlformats.org/officeDocument/2006/relationships/hyperlink" Target="https://cccweb.cwp.govt.nz/the-council/plans-strategies-policies-and-bylaws/bylaws/stormwater-and-land-drainage-bylaw-2022/" TargetMode="External"/><Relationship Id="rId4" Type="http://schemas.openxmlformats.org/officeDocument/2006/relationships/settings" Target="settings.xml"/><Relationship Id="rId9" Type="http://schemas.openxmlformats.org/officeDocument/2006/relationships/hyperlink" Target="trim://19/1220888?view" TargetMode="External"/><Relationship Id="rId14" Type="http://schemas.openxmlformats.org/officeDocument/2006/relationships/hyperlink" Target="mailto:dutybco@ccc.govt.nz" TargetMode="External"/><Relationship Id="rId22" Type="http://schemas.openxmlformats.org/officeDocument/2006/relationships/hyperlink" Target="mailto:archaeologistcw@heritage.org.nz"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84BA-9800-4FEB-A682-40118869D63A}">
  <ds:schemaRefs>
    <ds:schemaRef ds:uri="http://schemas.openxmlformats.org/officeDocument/2006/bibliography"/>
  </ds:schemaRefs>
</ds:datastoreItem>
</file>

<file path=docMetadata/LabelInfo.xml><?xml version="1.0" encoding="utf-8"?>
<clbl:labelList xmlns:clbl="http://schemas.microsoft.com/office/2020/mipLabelMetadata">
  <clbl:label id="{7e2fa23e-ce40-480d-ba76-e47fab8472f8}"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361</TotalTime>
  <Pages>9</Pages>
  <Words>4813</Words>
  <Characters>25849</Characters>
  <Application>Microsoft Office Word</Application>
  <DocSecurity>0</DocSecurity>
  <Lines>718</Lines>
  <Paragraphs>378</Paragraphs>
  <ScaleCrop>false</ScaleCrop>
  <HeadingPairs>
    <vt:vector size="2" baseType="variant">
      <vt:variant>
        <vt:lpstr>Title</vt:lpstr>
      </vt:variant>
      <vt:variant>
        <vt:i4>1</vt:i4>
      </vt:variant>
    </vt:vector>
  </HeadingPairs>
  <TitlesOfParts>
    <vt:vector size="1" baseType="lpstr">
      <vt:lpstr>Combined s95/104 report</vt:lpstr>
    </vt:vector>
  </TitlesOfParts>
  <Company>Christchurch City Council</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s95/104 report</dc:title>
  <dc:subject/>
  <dc:creator/>
  <cp:keywords/>
  <dc:description/>
  <cp:lastModifiedBy>Elvidge, Catherine</cp:lastModifiedBy>
  <cp:revision>47</cp:revision>
  <cp:lastPrinted>2021-02-16T01:36:00Z</cp:lastPrinted>
  <dcterms:created xsi:type="dcterms:W3CDTF">2021-02-16T01:08:00Z</dcterms:created>
  <dcterms:modified xsi:type="dcterms:W3CDTF">2025-09-21T22:17:00Z</dcterms:modified>
</cp:coreProperties>
</file>