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136A" w14:textId="756619B3" w:rsidR="00E942C9" w:rsidRDefault="006E5CEF">
      <w:pPr>
        <w:spacing w:after="0"/>
        <w:ind w:left="-1131" w:right="-1131"/>
      </w:pP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5408" behindDoc="0" locked="0" layoutInCell="1" allowOverlap="1" wp14:anchorId="1E67CB06" wp14:editId="0214BCEF">
                <wp:simplePos x="0" y="0"/>
                <wp:positionH relativeFrom="column">
                  <wp:posOffset>4107872</wp:posOffset>
                </wp:positionH>
                <wp:positionV relativeFrom="paragraph">
                  <wp:posOffset>-61826</wp:posOffset>
                </wp:positionV>
                <wp:extent cx="1967345" cy="21907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967345" cy="219075"/>
                        </a:xfrm>
                        <a:prstGeom prst="rect">
                          <a:avLst/>
                        </a:prstGeom>
                        <a:noFill/>
                        <a:ln w="6350">
                          <a:noFill/>
                        </a:ln>
                      </wps:spPr>
                      <wps:txbx>
                        <w:txbxContent>
                          <w:p w14:paraId="0EE461A6" w14:textId="51B84FE6" w:rsidR="006E5CEF" w:rsidRDefault="006E5CEF" w:rsidP="006E5CEF">
                            <w:r w:rsidRPr="006E5CEF">
                              <w:rPr>
                                <w:sz w:val="18"/>
                              </w:rPr>
                              <w:t>TRIM: 22/1725</w:t>
                            </w:r>
                            <w:r>
                              <w:rPr>
                                <w:sz w:val="18"/>
                              </w:rPr>
                              <w:t>417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7CB06" id="_x0000_t202" coordsize="21600,21600" o:spt="202" path="m,l,21600r21600,l21600,xe">
                <v:stroke joinstyle="miter"/>
                <v:path gradientshapeok="t" o:connecttype="rect"/>
              </v:shapetype>
              <v:shape id="Text Box 44" o:spid="_x0000_s1026" type="#_x0000_t202" style="position:absolute;left:0;text-align:left;margin-left:323.45pt;margin-top:-4.85pt;width:154.9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aFwIAACw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" filled="f" stroked="f" strokeweight=".5pt">
                <v:textbox>
                  <w:txbxContent>
                    <w:p w14:paraId="0EE461A6" w14:textId="51B84FE6" w:rsidR="006E5CEF" w:rsidRDefault="006E5CEF" w:rsidP="006E5CEF">
                      <w:r w:rsidRPr="006E5CEF">
                        <w:rPr>
                          <w:sz w:val="18"/>
                        </w:rPr>
                        <w:t>TRIM: 22/1725</w:t>
                      </w:r>
                      <w:r>
                        <w:rPr>
                          <w:sz w:val="18"/>
                        </w:rPr>
                        <w:t>417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84B8DB" wp14:editId="5D2C0C0D">
                <wp:simplePos x="0" y="0"/>
                <wp:positionH relativeFrom="margin">
                  <wp:posOffset>-477982</wp:posOffset>
                </wp:positionH>
                <wp:positionV relativeFrom="paragraph">
                  <wp:posOffset>7285240</wp:posOffset>
                </wp:positionV>
                <wp:extent cx="6753167" cy="2341418"/>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6753167" cy="2341418"/>
                        </a:xfrm>
                        <a:prstGeom prst="rect">
                          <a:avLst/>
                        </a:prstGeom>
                        <a:noFill/>
                        <a:ln w="6350">
                          <a:noFill/>
                        </a:ln>
                      </wps:spPr>
                      <wps:txbx>
                        <w:txbxContent>
                          <w:p w14:paraId="28B33F38" w14:textId="6CE6F76C" w:rsidR="00C904BE" w:rsidRDefault="00C904BE" w:rsidP="00D549A9">
                            <w:pPr>
                              <w:widowControl w:val="0"/>
                              <w:autoSpaceDE w:val="0"/>
                              <w:autoSpaceDN w:val="0"/>
                              <w:adjustRightInd w:val="0"/>
                              <w:spacing w:after="0" w:line="240" w:lineRule="auto"/>
                              <w:rPr>
                                <w:rFonts w:ascii="Arial" w:eastAsiaTheme="minorEastAsia" w:hAnsi="Arial" w:cs="Arial"/>
                                <w:sz w:val="18"/>
                                <w:szCs w:val="20"/>
                              </w:rPr>
                            </w:pPr>
                            <w:r>
                              <w:rPr>
                                <w:rFonts w:ascii="Arial" w:eastAsiaTheme="minorEastAsia" w:hAnsi="Arial" w:cs="Arial"/>
                                <w:sz w:val="18"/>
                                <w:szCs w:val="20"/>
                              </w:rPr>
                              <w:t xml:space="preserve">Include diagram of work site if appropriate </w:t>
                            </w:r>
                          </w:p>
                          <w:p w14:paraId="3D9572AB" w14:textId="77777777" w:rsidR="00C904BE" w:rsidRDefault="00C904BE" w:rsidP="00D549A9">
                            <w:pPr>
                              <w:widowControl w:val="0"/>
                              <w:autoSpaceDE w:val="0"/>
                              <w:autoSpaceDN w:val="0"/>
                              <w:adjustRightInd w:val="0"/>
                              <w:spacing w:after="0" w:line="240" w:lineRule="auto"/>
                              <w:rPr>
                                <w:rFonts w:ascii="Arial" w:eastAsiaTheme="minorEastAsia" w:hAnsi="Arial" w:cs="Arial"/>
                                <w:sz w:val="18"/>
                                <w:szCs w:val="20"/>
                              </w:rPr>
                            </w:pPr>
                          </w:p>
                          <w:p w14:paraId="58E01C4B" w14:textId="3734E200" w:rsidR="00C72C6F" w:rsidRPr="006E5CEF" w:rsidRDefault="00385ADB" w:rsidP="006E5CEF">
                            <w:pPr>
                              <w:widowControl w:val="0"/>
                              <w:autoSpaceDE w:val="0"/>
                              <w:autoSpaceDN w:val="0"/>
                              <w:adjustRightInd w:val="0"/>
                              <w:spacing w:after="0" w:line="240" w:lineRule="auto"/>
                              <w:rPr>
                                <w:rFonts w:ascii="Arial" w:eastAsiaTheme="minorEastAsia" w:hAnsi="Arial" w:cs="Arial"/>
                                <w:sz w:val="18"/>
                                <w:szCs w:val="20"/>
                              </w:rPr>
                            </w:pPr>
                            <w:sdt>
                              <w:sdtPr>
                                <w:rPr>
                                  <w:rFonts w:ascii="Arial" w:eastAsiaTheme="minorEastAsia" w:hAnsi="Arial" w:cs="Arial"/>
                                  <w:sz w:val="18"/>
                                  <w:szCs w:val="20"/>
                                </w:rPr>
                                <w:id w:val="-1634244848"/>
                                <w14:checkbox>
                                  <w14:checked w14:val="0"/>
                                  <w14:checkedState w14:val="2612" w14:font="MS Gothic"/>
                                  <w14:uncheckedState w14:val="2610" w14:font="MS Gothic"/>
                                </w14:checkbox>
                              </w:sdtPr>
                              <w:sdtEndPr/>
                              <w:sdtContent>
                                <w:r w:rsidR="006E5CEF">
                                  <w:rPr>
                                    <w:rFonts w:ascii="MS Gothic" w:eastAsia="MS Gothic" w:hAnsi="MS Gothic" w:cs="Arial" w:hint="eastAsia"/>
                                    <w:sz w:val="18"/>
                                    <w:szCs w:val="20"/>
                                  </w:rPr>
                                  <w:t>☐</w:t>
                                </w:r>
                              </w:sdtContent>
                            </w:sdt>
                            <w:r w:rsidR="006E5CEF">
                              <w:rPr>
                                <w:rFonts w:ascii="Arial" w:eastAsiaTheme="minorEastAsia" w:hAnsi="Arial" w:cs="Arial"/>
                                <w:sz w:val="18"/>
                                <w:szCs w:val="20"/>
                              </w:rPr>
                              <w:t xml:space="preserve">  </w:t>
                            </w:r>
                            <w:r w:rsidR="00C72C6F" w:rsidRPr="006E5CEF">
                              <w:rPr>
                                <w:rFonts w:ascii="Arial" w:eastAsiaTheme="minorEastAsia" w:hAnsi="Arial" w:cs="Arial"/>
                                <w:sz w:val="18"/>
                                <w:szCs w:val="20"/>
                              </w:rPr>
                              <w:t>I confirm that the precautions described above will be put in place and will remain in place for the duration of the work.</w:t>
                            </w:r>
                          </w:p>
                          <w:p w14:paraId="1A016620" w14:textId="77777777" w:rsidR="00C72C6F" w:rsidRPr="00D549A9" w:rsidRDefault="00C72C6F" w:rsidP="00D549A9">
                            <w:pPr>
                              <w:widowControl w:val="0"/>
                              <w:autoSpaceDE w:val="0"/>
                              <w:autoSpaceDN w:val="0"/>
                              <w:adjustRightInd w:val="0"/>
                              <w:spacing w:after="0" w:line="240" w:lineRule="auto"/>
                              <w:ind w:left="360"/>
                              <w:rPr>
                                <w:rFonts w:ascii="Arial" w:eastAsiaTheme="minorEastAsia" w:hAnsi="Arial" w:cs="Arial"/>
                                <w:sz w:val="18"/>
                                <w:szCs w:val="20"/>
                              </w:rPr>
                            </w:pPr>
                          </w:p>
                          <w:p w14:paraId="2F088229" w14:textId="77BCF980" w:rsidR="00C72C6F" w:rsidRDefault="00C72C6F" w:rsidP="00B500D5">
                            <w:pPr>
                              <w:widowControl w:val="0"/>
                              <w:autoSpaceDE w:val="0"/>
                              <w:autoSpaceDN w:val="0"/>
                              <w:adjustRightInd w:val="0"/>
                              <w:spacing w:after="0" w:line="240" w:lineRule="auto"/>
                              <w:rPr>
                                <w:rFonts w:ascii="Arial" w:eastAsiaTheme="minorEastAsia" w:hAnsi="Arial" w:cs="Arial"/>
                                <w:sz w:val="18"/>
                                <w:szCs w:val="20"/>
                              </w:rPr>
                            </w:pPr>
                          </w:p>
                          <w:tbl>
                            <w:tblPr>
                              <w:tblStyle w:val="TableGrid"/>
                              <w:tblW w:w="8294" w:type="dxa"/>
                              <w:tblInd w:w="5" w:type="dxa"/>
                              <w:tblLook w:val="04A0" w:firstRow="1" w:lastRow="0" w:firstColumn="1" w:lastColumn="0" w:noHBand="0" w:noVBand="1"/>
                            </w:tblPr>
                            <w:tblGrid>
                              <w:gridCol w:w="4355"/>
                              <w:gridCol w:w="1910"/>
                              <w:gridCol w:w="1627"/>
                              <w:gridCol w:w="402"/>
                            </w:tblGrid>
                            <w:tr w:rsidR="00C72C6F" w14:paraId="692C6E9F" w14:textId="77777777" w:rsidTr="00C72C6F">
                              <w:trPr>
                                <w:trHeight w:val="378"/>
                              </w:trPr>
                              <w:tc>
                                <w:tcPr>
                                  <w:tcW w:w="4355" w:type="dxa"/>
                                  <w:hideMark/>
                                </w:tcPr>
                                <w:p w14:paraId="15EA4591" w14:textId="47B69DCA" w:rsidR="00C72C6F" w:rsidRDefault="00C72C6F" w:rsidP="007E3E47">
                                  <w:pPr>
                                    <w:pStyle w:val="NoSpacing"/>
                                    <w:rPr>
                                      <w:sz w:val="18"/>
                                    </w:rPr>
                                  </w:pPr>
                                  <w:r>
                                    <w:rPr>
                                      <w:sz w:val="18"/>
                                    </w:rPr>
                                    <w:t>Issue date:</w:t>
                                  </w:r>
                                  <w:r w:rsidR="00292AF8">
                                    <w:rPr>
                                      <w:sz w:val="18"/>
                                    </w:rPr>
                                    <w:t xml:space="preserve"> _________</w:t>
                                  </w:r>
                                </w:p>
                              </w:tc>
                              <w:tc>
                                <w:tcPr>
                                  <w:tcW w:w="3939" w:type="dxa"/>
                                  <w:gridSpan w:val="3"/>
                                  <w:hideMark/>
                                </w:tcPr>
                                <w:p w14:paraId="3950BB41" w14:textId="77777777" w:rsidR="00C72C6F" w:rsidRDefault="00C72C6F" w:rsidP="007E3E47">
                                  <w:pPr>
                                    <w:pStyle w:val="NoSpacing"/>
                                    <w:rPr>
                                      <w:sz w:val="18"/>
                                    </w:rPr>
                                  </w:pPr>
                                  <w:r>
                                    <w:rPr>
                                      <w:sz w:val="18"/>
                                    </w:rPr>
                                    <w:t>Sign__________________</w:t>
                                  </w:r>
                                </w:p>
                              </w:tc>
                            </w:tr>
                            <w:tr w:rsidR="00C72C6F" w14:paraId="147B3810" w14:textId="77777777" w:rsidTr="00C72C6F">
                              <w:trPr>
                                <w:gridAfter w:val="1"/>
                                <w:wAfter w:w="402" w:type="dxa"/>
                                <w:trHeight w:val="378"/>
                              </w:trPr>
                              <w:tc>
                                <w:tcPr>
                                  <w:tcW w:w="4355" w:type="dxa"/>
                                  <w:hideMark/>
                                </w:tcPr>
                                <w:p w14:paraId="689CCAF0" w14:textId="77777777" w:rsidR="00C72C6F" w:rsidRDefault="00C72C6F" w:rsidP="007E3E47">
                                  <w:pPr>
                                    <w:pStyle w:val="NoSpacing"/>
                                    <w:rPr>
                                      <w:sz w:val="18"/>
                                    </w:rPr>
                                  </w:pPr>
                                  <w:r>
                                    <w:rPr>
                                      <w:sz w:val="18"/>
                                    </w:rPr>
                                    <w:t>Change in hazards (circle)</w:t>
                                  </w:r>
                                </w:p>
                              </w:tc>
                              <w:tc>
                                <w:tcPr>
                                  <w:tcW w:w="1910" w:type="dxa"/>
                                  <w:hideMark/>
                                </w:tcPr>
                                <w:p w14:paraId="622238B8" w14:textId="77777777" w:rsidR="00C72C6F" w:rsidRDefault="00C72C6F" w:rsidP="007E3E47">
                                  <w:pPr>
                                    <w:pStyle w:val="NoSpacing"/>
                                    <w:rPr>
                                      <w:sz w:val="18"/>
                                    </w:rPr>
                                  </w:pPr>
                                  <w:r>
                                    <w:rPr>
                                      <w:sz w:val="18"/>
                                    </w:rPr>
                                    <w:t xml:space="preserve">Yes </w:t>
                                  </w:r>
                                </w:p>
                              </w:tc>
                              <w:tc>
                                <w:tcPr>
                                  <w:tcW w:w="1627" w:type="dxa"/>
                                  <w:hideMark/>
                                </w:tcPr>
                                <w:p w14:paraId="55E6DB63" w14:textId="77777777" w:rsidR="00C72C6F" w:rsidRDefault="00C72C6F" w:rsidP="007E3E47">
                                  <w:pPr>
                                    <w:pStyle w:val="NoSpacing"/>
                                    <w:rPr>
                                      <w:sz w:val="18"/>
                                    </w:rPr>
                                  </w:pPr>
                                  <w:r>
                                    <w:rPr>
                                      <w:sz w:val="18"/>
                                    </w:rPr>
                                    <w:t xml:space="preserve">No </w:t>
                                  </w:r>
                                </w:p>
                              </w:tc>
                            </w:tr>
                            <w:tr w:rsidR="00C72C6F" w14:paraId="04E7B876" w14:textId="77777777" w:rsidTr="00C72C6F">
                              <w:trPr>
                                <w:gridAfter w:val="3"/>
                                <w:wAfter w:w="3939" w:type="dxa"/>
                                <w:trHeight w:val="378"/>
                              </w:trPr>
                              <w:tc>
                                <w:tcPr>
                                  <w:tcW w:w="4355" w:type="dxa"/>
                                  <w:hideMark/>
                                </w:tcPr>
                                <w:p w14:paraId="56228225" w14:textId="77777777" w:rsidR="00C72C6F" w:rsidRDefault="00C72C6F" w:rsidP="007E3E47">
                                  <w:pPr>
                                    <w:pStyle w:val="NoSpacing"/>
                                    <w:rPr>
                                      <w:sz w:val="18"/>
                                    </w:rPr>
                                  </w:pPr>
                                  <w:r>
                                    <w:rPr>
                                      <w:sz w:val="18"/>
                                    </w:rPr>
                                    <w:t xml:space="preserve">If yes JSA will need to be changed and signed off </w:t>
                                  </w:r>
                                </w:p>
                              </w:tc>
                            </w:tr>
                            <w:tr w:rsidR="00C72C6F" w14:paraId="529DFC76" w14:textId="77777777" w:rsidTr="00C72C6F">
                              <w:trPr>
                                <w:trHeight w:val="378"/>
                              </w:trPr>
                              <w:tc>
                                <w:tcPr>
                                  <w:tcW w:w="4355" w:type="dxa"/>
                                  <w:hideMark/>
                                </w:tcPr>
                                <w:p w14:paraId="489C3360" w14:textId="02B46F50" w:rsidR="00C72C6F" w:rsidRDefault="00C72C6F" w:rsidP="007E3E47">
                                  <w:pPr>
                                    <w:pStyle w:val="NoSpacing"/>
                                    <w:rPr>
                                      <w:sz w:val="18"/>
                                    </w:rPr>
                                  </w:pPr>
                                  <w:r>
                                    <w:rPr>
                                      <w:sz w:val="18"/>
                                    </w:rPr>
                                    <w:t>Closure date:_________</w:t>
                                  </w:r>
                                </w:p>
                              </w:tc>
                              <w:tc>
                                <w:tcPr>
                                  <w:tcW w:w="3939" w:type="dxa"/>
                                  <w:gridSpan w:val="3"/>
                                  <w:hideMark/>
                                </w:tcPr>
                                <w:p w14:paraId="5FA4DC22" w14:textId="77777777" w:rsidR="00C72C6F" w:rsidRDefault="00C72C6F" w:rsidP="007E3E47">
                                  <w:pPr>
                                    <w:pStyle w:val="NoSpacing"/>
                                    <w:rPr>
                                      <w:sz w:val="18"/>
                                    </w:rPr>
                                  </w:pPr>
                                  <w:r>
                                    <w:rPr>
                                      <w:sz w:val="18"/>
                                    </w:rPr>
                                    <w:t>Sign__________________</w:t>
                                  </w:r>
                                </w:p>
                              </w:tc>
                            </w:tr>
                            <w:tr w:rsidR="00292AF8" w14:paraId="40009103" w14:textId="77777777" w:rsidTr="00C72C6F">
                              <w:trPr>
                                <w:trHeight w:val="378"/>
                              </w:trPr>
                              <w:tc>
                                <w:tcPr>
                                  <w:tcW w:w="4355" w:type="dxa"/>
                                </w:tcPr>
                                <w:p w14:paraId="21E4728A" w14:textId="746D89F2" w:rsidR="00292AF8" w:rsidRDefault="00292AF8" w:rsidP="00292AF8">
                                  <w:pPr>
                                    <w:pStyle w:val="NoSpacing"/>
                                    <w:rPr>
                                      <w:sz w:val="18"/>
                                    </w:rPr>
                                  </w:pPr>
                                  <w:r>
                                    <w:rPr>
                                      <w:sz w:val="18"/>
                                    </w:rPr>
                                    <w:t>Revalidation Date: _________</w:t>
                                  </w:r>
                                </w:p>
                              </w:tc>
                              <w:tc>
                                <w:tcPr>
                                  <w:tcW w:w="3939" w:type="dxa"/>
                                  <w:gridSpan w:val="3"/>
                                </w:tcPr>
                                <w:p w14:paraId="540ADE57" w14:textId="6C26E514" w:rsidR="00292AF8" w:rsidRDefault="00292AF8" w:rsidP="00292AF8">
                                  <w:pPr>
                                    <w:pStyle w:val="NoSpacing"/>
                                    <w:rPr>
                                      <w:sz w:val="18"/>
                                    </w:rPr>
                                  </w:pPr>
                                  <w:r>
                                    <w:rPr>
                                      <w:sz w:val="18"/>
                                    </w:rPr>
                                    <w:t>Sign__________________</w:t>
                                  </w:r>
                                </w:p>
                              </w:tc>
                            </w:tr>
                            <w:tr w:rsidR="00292AF8" w14:paraId="04104CC8" w14:textId="77777777" w:rsidTr="00C72C6F">
                              <w:trPr>
                                <w:trHeight w:val="130"/>
                              </w:trPr>
                              <w:tc>
                                <w:tcPr>
                                  <w:tcW w:w="4355" w:type="dxa"/>
                                  <w:hideMark/>
                                </w:tcPr>
                                <w:p w14:paraId="11EB1B3A" w14:textId="33E568A9" w:rsidR="00292AF8" w:rsidRDefault="00292AF8" w:rsidP="00292AF8">
                                  <w:pPr>
                                    <w:pStyle w:val="NoSpacing"/>
                                    <w:rPr>
                                      <w:sz w:val="18"/>
                                    </w:rPr>
                                  </w:pPr>
                                  <w:r>
                                    <w:rPr>
                                      <w:sz w:val="18"/>
                                    </w:rPr>
                                    <w:t>Signed by Safety Observer</w:t>
                                  </w:r>
                                </w:p>
                              </w:tc>
                              <w:tc>
                                <w:tcPr>
                                  <w:tcW w:w="3939" w:type="dxa"/>
                                  <w:gridSpan w:val="3"/>
                                  <w:hideMark/>
                                </w:tcPr>
                                <w:p w14:paraId="6BAA6C79" w14:textId="77777777" w:rsidR="00292AF8" w:rsidRDefault="00292AF8" w:rsidP="00292AF8">
                                  <w:pPr>
                                    <w:pStyle w:val="NoSpacing"/>
                                    <w:rPr>
                                      <w:sz w:val="18"/>
                                    </w:rPr>
                                  </w:pPr>
                                  <w:r>
                                    <w:rPr>
                                      <w:sz w:val="18"/>
                                    </w:rPr>
                                    <w:t>Sign</w:t>
                                  </w:r>
                                  <w:r w:rsidRPr="00292AF8">
                                    <w:rPr>
                                      <w:sz w:val="18"/>
                                      <w:highlight w:val="yellow"/>
                                    </w:rPr>
                                    <w:t>__________________</w:t>
                                  </w:r>
                                </w:p>
                              </w:tc>
                            </w:tr>
                          </w:tbl>
                          <w:p w14:paraId="27BC9A1D" w14:textId="77777777" w:rsidR="00C72C6F" w:rsidRPr="00B500D5" w:rsidRDefault="00C72C6F" w:rsidP="00B500D5">
                            <w:pPr>
                              <w:widowControl w:val="0"/>
                              <w:autoSpaceDE w:val="0"/>
                              <w:autoSpaceDN w:val="0"/>
                              <w:adjustRightInd w:val="0"/>
                              <w:spacing w:after="0" w:line="240" w:lineRule="auto"/>
                              <w:rPr>
                                <w:rFonts w:ascii="Arial" w:eastAsiaTheme="minorEastAsia" w:hAnsi="Arial" w:cs="Arial"/>
                                <w:sz w:val="18"/>
                                <w:szCs w:val="20"/>
                              </w:rPr>
                            </w:pPr>
                          </w:p>
                          <w:p w14:paraId="2B4BE195" w14:textId="73CC1F86" w:rsidR="00C72C6F" w:rsidRDefault="00C72C6F" w:rsidP="00B500D5">
                            <w:pPr>
                              <w:widowControl w:val="0"/>
                              <w:autoSpaceDE w:val="0"/>
                              <w:autoSpaceDN w:val="0"/>
                              <w:adjustRightInd w:val="0"/>
                              <w:spacing w:after="0" w:line="240" w:lineRule="auto"/>
                              <w:rPr>
                                <w:rFonts w:ascii="Arial" w:eastAsiaTheme="minorEastAsia" w:hAnsi="Arial" w:cs="Arial"/>
                                <w:sz w:val="18"/>
                                <w:szCs w:val="20"/>
                              </w:rPr>
                            </w:pPr>
                          </w:p>
                          <w:p w14:paraId="78E25362" w14:textId="77777777" w:rsidR="00C72C6F" w:rsidRPr="00B500D5" w:rsidRDefault="00C72C6F" w:rsidP="00B500D5">
                            <w:pPr>
                              <w:widowControl w:val="0"/>
                              <w:autoSpaceDE w:val="0"/>
                              <w:autoSpaceDN w:val="0"/>
                              <w:adjustRightInd w:val="0"/>
                              <w:spacing w:after="0" w:line="240" w:lineRule="auto"/>
                              <w:rPr>
                                <w:rFonts w:ascii="Arial" w:eastAsiaTheme="minorEastAsia" w:hAnsi="Arial" w:cs="Arial"/>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4B8DB" id="Text Box 1" o:spid="_x0000_s1027" type="#_x0000_t202" style="position:absolute;left:0;text-align:left;margin-left:-37.65pt;margin-top:573.65pt;width:531.75pt;height:18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" filled="f" stroked="f" strokeweight=".5pt">
                <v:textbox>
                  <w:txbxContent>
                    <w:p w14:paraId="28B33F38" w14:textId="6CE6F76C" w:rsidR="00C904BE" w:rsidRDefault="00C904BE" w:rsidP="00D549A9">
                      <w:pPr>
                        <w:widowControl w:val="0"/>
                        <w:autoSpaceDE w:val="0"/>
                        <w:autoSpaceDN w:val="0"/>
                        <w:adjustRightInd w:val="0"/>
                        <w:spacing w:after="0" w:line="240" w:lineRule="auto"/>
                        <w:rPr>
                          <w:rFonts w:ascii="Arial" w:eastAsiaTheme="minorEastAsia" w:hAnsi="Arial" w:cs="Arial"/>
                          <w:sz w:val="18"/>
                          <w:szCs w:val="20"/>
                        </w:rPr>
                      </w:pPr>
                      <w:r>
                        <w:rPr>
                          <w:rFonts w:ascii="Arial" w:eastAsiaTheme="minorEastAsia" w:hAnsi="Arial" w:cs="Arial"/>
                          <w:sz w:val="18"/>
                          <w:szCs w:val="20"/>
                        </w:rPr>
                        <w:t xml:space="preserve">Include diagram of work site if appropriate </w:t>
                      </w:r>
                    </w:p>
                    <w:p w14:paraId="3D9572AB" w14:textId="77777777" w:rsidR="00C904BE" w:rsidRDefault="00C904BE" w:rsidP="00D549A9">
                      <w:pPr>
                        <w:widowControl w:val="0"/>
                        <w:autoSpaceDE w:val="0"/>
                        <w:autoSpaceDN w:val="0"/>
                        <w:adjustRightInd w:val="0"/>
                        <w:spacing w:after="0" w:line="240" w:lineRule="auto"/>
                        <w:rPr>
                          <w:rFonts w:ascii="Arial" w:eastAsiaTheme="minorEastAsia" w:hAnsi="Arial" w:cs="Arial"/>
                          <w:sz w:val="18"/>
                          <w:szCs w:val="20"/>
                        </w:rPr>
                      </w:pPr>
                    </w:p>
                    <w:p w14:paraId="58E01C4B" w14:textId="3734E200" w:rsidR="00C72C6F" w:rsidRPr="006E5CEF" w:rsidRDefault="00385ADB" w:rsidP="006E5CEF">
                      <w:pPr>
                        <w:widowControl w:val="0"/>
                        <w:autoSpaceDE w:val="0"/>
                        <w:autoSpaceDN w:val="0"/>
                        <w:adjustRightInd w:val="0"/>
                        <w:spacing w:after="0" w:line="240" w:lineRule="auto"/>
                        <w:rPr>
                          <w:rFonts w:ascii="Arial" w:eastAsiaTheme="minorEastAsia" w:hAnsi="Arial" w:cs="Arial"/>
                          <w:sz w:val="18"/>
                          <w:szCs w:val="20"/>
                        </w:rPr>
                      </w:pPr>
                      <w:sdt>
                        <w:sdtPr>
                          <w:rPr>
                            <w:rFonts w:ascii="Arial" w:eastAsiaTheme="minorEastAsia" w:hAnsi="Arial" w:cs="Arial"/>
                            <w:sz w:val="18"/>
                            <w:szCs w:val="20"/>
                          </w:rPr>
                          <w:id w:val="-1634244848"/>
                          <w14:checkbox>
                            <w14:checked w14:val="0"/>
                            <w14:checkedState w14:val="2612" w14:font="MS Gothic"/>
                            <w14:uncheckedState w14:val="2610" w14:font="MS Gothic"/>
                          </w14:checkbox>
                        </w:sdtPr>
                        <w:sdtEndPr/>
                        <w:sdtContent>
                          <w:r w:rsidR="006E5CEF">
                            <w:rPr>
                              <w:rFonts w:ascii="MS Gothic" w:eastAsia="MS Gothic" w:hAnsi="MS Gothic" w:cs="Arial" w:hint="eastAsia"/>
                              <w:sz w:val="18"/>
                              <w:szCs w:val="20"/>
                            </w:rPr>
                            <w:t>☐</w:t>
                          </w:r>
                        </w:sdtContent>
                      </w:sdt>
                      <w:r w:rsidR="006E5CEF">
                        <w:rPr>
                          <w:rFonts w:ascii="Arial" w:eastAsiaTheme="minorEastAsia" w:hAnsi="Arial" w:cs="Arial"/>
                          <w:sz w:val="18"/>
                          <w:szCs w:val="20"/>
                        </w:rPr>
                        <w:t xml:space="preserve">  </w:t>
                      </w:r>
                      <w:r w:rsidR="00C72C6F" w:rsidRPr="006E5CEF">
                        <w:rPr>
                          <w:rFonts w:ascii="Arial" w:eastAsiaTheme="minorEastAsia" w:hAnsi="Arial" w:cs="Arial"/>
                          <w:sz w:val="18"/>
                          <w:szCs w:val="20"/>
                        </w:rPr>
                        <w:t>I confirm that the precautions described above will be put in place and will remain in place for the duration of the work.</w:t>
                      </w:r>
                    </w:p>
                    <w:p w14:paraId="1A016620" w14:textId="77777777" w:rsidR="00C72C6F" w:rsidRPr="00D549A9" w:rsidRDefault="00C72C6F" w:rsidP="00D549A9">
                      <w:pPr>
                        <w:widowControl w:val="0"/>
                        <w:autoSpaceDE w:val="0"/>
                        <w:autoSpaceDN w:val="0"/>
                        <w:adjustRightInd w:val="0"/>
                        <w:spacing w:after="0" w:line="240" w:lineRule="auto"/>
                        <w:ind w:left="360"/>
                        <w:rPr>
                          <w:rFonts w:ascii="Arial" w:eastAsiaTheme="minorEastAsia" w:hAnsi="Arial" w:cs="Arial"/>
                          <w:sz w:val="18"/>
                          <w:szCs w:val="20"/>
                        </w:rPr>
                      </w:pPr>
                    </w:p>
                    <w:p w14:paraId="2F088229" w14:textId="77BCF980" w:rsidR="00C72C6F" w:rsidRDefault="00C72C6F" w:rsidP="00B500D5">
                      <w:pPr>
                        <w:widowControl w:val="0"/>
                        <w:autoSpaceDE w:val="0"/>
                        <w:autoSpaceDN w:val="0"/>
                        <w:adjustRightInd w:val="0"/>
                        <w:spacing w:after="0" w:line="240" w:lineRule="auto"/>
                        <w:rPr>
                          <w:rFonts w:ascii="Arial" w:eastAsiaTheme="minorEastAsia" w:hAnsi="Arial" w:cs="Arial"/>
                          <w:sz w:val="18"/>
                          <w:szCs w:val="20"/>
                        </w:rPr>
                      </w:pPr>
                    </w:p>
                    <w:tbl>
                      <w:tblPr>
                        <w:tblStyle w:val="TableGrid"/>
                        <w:tblW w:w="8294" w:type="dxa"/>
                        <w:tblInd w:w="5" w:type="dxa"/>
                        <w:tblLook w:val="04A0" w:firstRow="1" w:lastRow="0" w:firstColumn="1" w:lastColumn="0" w:noHBand="0" w:noVBand="1"/>
                      </w:tblPr>
                      <w:tblGrid>
                        <w:gridCol w:w="4355"/>
                        <w:gridCol w:w="1910"/>
                        <w:gridCol w:w="1627"/>
                        <w:gridCol w:w="402"/>
                      </w:tblGrid>
                      <w:tr w:rsidR="00C72C6F" w14:paraId="692C6E9F" w14:textId="77777777" w:rsidTr="00C72C6F">
                        <w:trPr>
                          <w:trHeight w:val="378"/>
                        </w:trPr>
                        <w:tc>
                          <w:tcPr>
                            <w:tcW w:w="4355" w:type="dxa"/>
                            <w:hideMark/>
                          </w:tcPr>
                          <w:p w14:paraId="15EA4591" w14:textId="47B69DCA" w:rsidR="00C72C6F" w:rsidRDefault="00C72C6F" w:rsidP="007E3E47">
                            <w:pPr>
                              <w:pStyle w:val="NoSpacing"/>
                              <w:rPr>
                                <w:sz w:val="18"/>
                              </w:rPr>
                            </w:pPr>
                            <w:r>
                              <w:rPr>
                                <w:sz w:val="18"/>
                              </w:rPr>
                              <w:t>Issue date:</w:t>
                            </w:r>
                            <w:r w:rsidR="00292AF8">
                              <w:rPr>
                                <w:sz w:val="18"/>
                              </w:rPr>
                              <w:t xml:space="preserve"> _________</w:t>
                            </w:r>
                          </w:p>
                        </w:tc>
                        <w:tc>
                          <w:tcPr>
                            <w:tcW w:w="3939" w:type="dxa"/>
                            <w:gridSpan w:val="3"/>
                            <w:hideMark/>
                          </w:tcPr>
                          <w:p w14:paraId="3950BB41" w14:textId="77777777" w:rsidR="00C72C6F" w:rsidRDefault="00C72C6F" w:rsidP="007E3E47">
                            <w:pPr>
                              <w:pStyle w:val="NoSpacing"/>
                              <w:rPr>
                                <w:sz w:val="18"/>
                              </w:rPr>
                            </w:pPr>
                            <w:r>
                              <w:rPr>
                                <w:sz w:val="18"/>
                              </w:rPr>
                              <w:t>Sign__________________</w:t>
                            </w:r>
                          </w:p>
                        </w:tc>
                      </w:tr>
                      <w:tr w:rsidR="00C72C6F" w14:paraId="147B3810" w14:textId="77777777" w:rsidTr="00C72C6F">
                        <w:trPr>
                          <w:gridAfter w:val="1"/>
                          <w:wAfter w:w="402" w:type="dxa"/>
                          <w:trHeight w:val="378"/>
                        </w:trPr>
                        <w:tc>
                          <w:tcPr>
                            <w:tcW w:w="4355" w:type="dxa"/>
                            <w:hideMark/>
                          </w:tcPr>
                          <w:p w14:paraId="689CCAF0" w14:textId="77777777" w:rsidR="00C72C6F" w:rsidRDefault="00C72C6F" w:rsidP="007E3E47">
                            <w:pPr>
                              <w:pStyle w:val="NoSpacing"/>
                              <w:rPr>
                                <w:sz w:val="18"/>
                              </w:rPr>
                            </w:pPr>
                            <w:r>
                              <w:rPr>
                                <w:sz w:val="18"/>
                              </w:rPr>
                              <w:t>Change in hazards (circle)</w:t>
                            </w:r>
                          </w:p>
                        </w:tc>
                        <w:tc>
                          <w:tcPr>
                            <w:tcW w:w="1910" w:type="dxa"/>
                            <w:hideMark/>
                          </w:tcPr>
                          <w:p w14:paraId="622238B8" w14:textId="77777777" w:rsidR="00C72C6F" w:rsidRDefault="00C72C6F" w:rsidP="007E3E47">
                            <w:pPr>
                              <w:pStyle w:val="NoSpacing"/>
                              <w:rPr>
                                <w:sz w:val="18"/>
                              </w:rPr>
                            </w:pPr>
                            <w:r>
                              <w:rPr>
                                <w:sz w:val="18"/>
                              </w:rPr>
                              <w:t xml:space="preserve">Yes </w:t>
                            </w:r>
                          </w:p>
                        </w:tc>
                        <w:tc>
                          <w:tcPr>
                            <w:tcW w:w="1627" w:type="dxa"/>
                            <w:hideMark/>
                          </w:tcPr>
                          <w:p w14:paraId="55E6DB63" w14:textId="77777777" w:rsidR="00C72C6F" w:rsidRDefault="00C72C6F" w:rsidP="007E3E47">
                            <w:pPr>
                              <w:pStyle w:val="NoSpacing"/>
                              <w:rPr>
                                <w:sz w:val="18"/>
                              </w:rPr>
                            </w:pPr>
                            <w:r>
                              <w:rPr>
                                <w:sz w:val="18"/>
                              </w:rPr>
                              <w:t xml:space="preserve">No </w:t>
                            </w:r>
                          </w:p>
                        </w:tc>
                      </w:tr>
                      <w:tr w:rsidR="00C72C6F" w14:paraId="04E7B876" w14:textId="77777777" w:rsidTr="00C72C6F">
                        <w:trPr>
                          <w:gridAfter w:val="3"/>
                          <w:wAfter w:w="3939" w:type="dxa"/>
                          <w:trHeight w:val="378"/>
                        </w:trPr>
                        <w:tc>
                          <w:tcPr>
                            <w:tcW w:w="4355" w:type="dxa"/>
                            <w:hideMark/>
                          </w:tcPr>
                          <w:p w14:paraId="56228225" w14:textId="77777777" w:rsidR="00C72C6F" w:rsidRDefault="00C72C6F" w:rsidP="007E3E47">
                            <w:pPr>
                              <w:pStyle w:val="NoSpacing"/>
                              <w:rPr>
                                <w:sz w:val="18"/>
                              </w:rPr>
                            </w:pPr>
                            <w:r>
                              <w:rPr>
                                <w:sz w:val="18"/>
                              </w:rPr>
                              <w:t xml:space="preserve">If yes JSA will need to be changed and signed off </w:t>
                            </w:r>
                          </w:p>
                        </w:tc>
                      </w:tr>
                      <w:tr w:rsidR="00C72C6F" w14:paraId="529DFC76" w14:textId="77777777" w:rsidTr="00C72C6F">
                        <w:trPr>
                          <w:trHeight w:val="378"/>
                        </w:trPr>
                        <w:tc>
                          <w:tcPr>
                            <w:tcW w:w="4355" w:type="dxa"/>
                            <w:hideMark/>
                          </w:tcPr>
                          <w:p w14:paraId="489C3360" w14:textId="02B46F50" w:rsidR="00C72C6F" w:rsidRDefault="00C72C6F" w:rsidP="007E3E47">
                            <w:pPr>
                              <w:pStyle w:val="NoSpacing"/>
                              <w:rPr>
                                <w:sz w:val="18"/>
                              </w:rPr>
                            </w:pPr>
                            <w:r>
                              <w:rPr>
                                <w:sz w:val="18"/>
                              </w:rPr>
                              <w:t>Closure date:_________</w:t>
                            </w:r>
                          </w:p>
                        </w:tc>
                        <w:tc>
                          <w:tcPr>
                            <w:tcW w:w="3939" w:type="dxa"/>
                            <w:gridSpan w:val="3"/>
                            <w:hideMark/>
                          </w:tcPr>
                          <w:p w14:paraId="5FA4DC22" w14:textId="77777777" w:rsidR="00C72C6F" w:rsidRDefault="00C72C6F" w:rsidP="007E3E47">
                            <w:pPr>
                              <w:pStyle w:val="NoSpacing"/>
                              <w:rPr>
                                <w:sz w:val="18"/>
                              </w:rPr>
                            </w:pPr>
                            <w:r>
                              <w:rPr>
                                <w:sz w:val="18"/>
                              </w:rPr>
                              <w:t>Sign__________________</w:t>
                            </w:r>
                          </w:p>
                        </w:tc>
                      </w:tr>
                      <w:tr w:rsidR="00292AF8" w14:paraId="40009103" w14:textId="77777777" w:rsidTr="00C72C6F">
                        <w:trPr>
                          <w:trHeight w:val="378"/>
                        </w:trPr>
                        <w:tc>
                          <w:tcPr>
                            <w:tcW w:w="4355" w:type="dxa"/>
                          </w:tcPr>
                          <w:p w14:paraId="21E4728A" w14:textId="746D89F2" w:rsidR="00292AF8" w:rsidRDefault="00292AF8" w:rsidP="00292AF8">
                            <w:pPr>
                              <w:pStyle w:val="NoSpacing"/>
                              <w:rPr>
                                <w:sz w:val="18"/>
                              </w:rPr>
                            </w:pPr>
                            <w:r>
                              <w:rPr>
                                <w:sz w:val="18"/>
                              </w:rPr>
                              <w:t>Revalidation Date: _________</w:t>
                            </w:r>
                          </w:p>
                        </w:tc>
                        <w:tc>
                          <w:tcPr>
                            <w:tcW w:w="3939" w:type="dxa"/>
                            <w:gridSpan w:val="3"/>
                          </w:tcPr>
                          <w:p w14:paraId="540ADE57" w14:textId="6C26E514" w:rsidR="00292AF8" w:rsidRDefault="00292AF8" w:rsidP="00292AF8">
                            <w:pPr>
                              <w:pStyle w:val="NoSpacing"/>
                              <w:rPr>
                                <w:sz w:val="18"/>
                              </w:rPr>
                            </w:pPr>
                            <w:r>
                              <w:rPr>
                                <w:sz w:val="18"/>
                              </w:rPr>
                              <w:t>Sign__________________</w:t>
                            </w:r>
                          </w:p>
                        </w:tc>
                      </w:tr>
                      <w:tr w:rsidR="00292AF8" w14:paraId="04104CC8" w14:textId="77777777" w:rsidTr="00C72C6F">
                        <w:trPr>
                          <w:trHeight w:val="130"/>
                        </w:trPr>
                        <w:tc>
                          <w:tcPr>
                            <w:tcW w:w="4355" w:type="dxa"/>
                            <w:hideMark/>
                          </w:tcPr>
                          <w:p w14:paraId="11EB1B3A" w14:textId="33E568A9" w:rsidR="00292AF8" w:rsidRDefault="00292AF8" w:rsidP="00292AF8">
                            <w:pPr>
                              <w:pStyle w:val="NoSpacing"/>
                              <w:rPr>
                                <w:sz w:val="18"/>
                              </w:rPr>
                            </w:pPr>
                            <w:r>
                              <w:rPr>
                                <w:sz w:val="18"/>
                              </w:rPr>
                              <w:t>Signed by Safety Observer</w:t>
                            </w:r>
                          </w:p>
                        </w:tc>
                        <w:tc>
                          <w:tcPr>
                            <w:tcW w:w="3939" w:type="dxa"/>
                            <w:gridSpan w:val="3"/>
                            <w:hideMark/>
                          </w:tcPr>
                          <w:p w14:paraId="6BAA6C79" w14:textId="77777777" w:rsidR="00292AF8" w:rsidRDefault="00292AF8" w:rsidP="00292AF8">
                            <w:pPr>
                              <w:pStyle w:val="NoSpacing"/>
                              <w:rPr>
                                <w:sz w:val="18"/>
                              </w:rPr>
                            </w:pPr>
                            <w:r>
                              <w:rPr>
                                <w:sz w:val="18"/>
                              </w:rPr>
                              <w:t>Sign</w:t>
                            </w:r>
                            <w:r w:rsidRPr="00292AF8">
                              <w:rPr>
                                <w:sz w:val="18"/>
                                <w:highlight w:val="yellow"/>
                              </w:rPr>
                              <w:t>__________________</w:t>
                            </w:r>
                          </w:p>
                        </w:tc>
                      </w:tr>
                    </w:tbl>
                    <w:p w14:paraId="27BC9A1D" w14:textId="77777777" w:rsidR="00C72C6F" w:rsidRPr="00B500D5" w:rsidRDefault="00C72C6F" w:rsidP="00B500D5">
                      <w:pPr>
                        <w:widowControl w:val="0"/>
                        <w:autoSpaceDE w:val="0"/>
                        <w:autoSpaceDN w:val="0"/>
                        <w:adjustRightInd w:val="0"/>
                        <w:spacing w:after="0" w:line="240" w:lineRule="auto"/>
                        <w:rPr>
                          <w:rFonts w:ascii="Arial" w:eastAsiaTheme="minorEastAsia" w:hAnsi="Arial" w:cs="Arial"/>
                          <w:sz w:val="18"/>
                          <w:szCs w:val="20"/>
                        </w:rPr>
                      </w:pPr>
                    </w:p>
                    <w:p w14:paraId="2B4BE195" w14:textId="73CC1F86" w:rsidR="00C72C6F" w:rsidRDefault="00C72C6F" w:rsidP="00B500D5">
                      <w:pPr>
                        <w:widowControl w:val="0"/>
                        <w:autoSpaceDE w:val="0"/>
                        <w:autoSpaceDN w:val="0"/>
                        <w:adjustRightInd w:val="0"/>
                        <w:spacing w:after="0" w:line="240" w:lineRule="auto"/>
                        <w:rPr>
                          <w:rFonts w:ascii="Arial" w:eastAsiaTheme="minorEastAsia" w:hAnsi="Arial" w:cs="Arial"/>
                          <w:sz w:val="18"/>
                          <w:szCs w:val="20"/>
                        </w:rPr>
                      </w:pPr>
                    </w:p>
                    <w:p w14:paraId="78E25362" w14:textId="77777777" w:rsidR="00C72C6F" w:rsidRPr="00B500D5" w:rsidRDefault="00C72C6F" w:rsidP="00B500D5">
                      <w:pPr>
                        <w:widowControl w:val="0"/>
                        <w:autoSpaceDE w:val="0"/>
                        <w:autoSpaceDN w:val="0"/>
                        <w:adjustRightInd w:val="0"/>
                        <w:spacing w:after="0" w:line="240" w:lineRule="auto"/>
                        <w:rPr>
                          <w:rFonts w:ascii="Arial" w:eastAsiaTheme="minorEastAsia" w:hAnsi="Arial" w:cs="Arial"/>
                          <w:sz w:val="18"/>
                          <w:szCs w:val="20"/>
                        </w:rPr>
                      </w:pPr>
                    </w:p>
                  </w:txbxContent>
                </v:textbox>
                <w10:wrap anchorx="margin"/>
              </v:shape>
            </w:pict>
          </mc:Fallback>
        </mc:AlternateContent>
      </w:r>
      <w:r>
        <w:rPr>
          <w:rFonts w:ascii="Times New Roman" w:eastAsiaTheme="minorHAnsi" w:hAnsi="Times New Roman" w:cs="Times New Roman"/>
          <w:noProof/>
          <w:color w:val="auto"/>
          <w:sz w:val="24"/>
          <w:szCs w:val="24"/>
        </w:rPr>
        <mc:AlternateContent>
          <mc:Choice Requires="wps">
            <w:drawing>
              <wp:anchor distT="0" distB="0" distL="114300" distR="114300" simplePos="0" relativeHeight="251663360" behindDoc="0" locked="0" layoutInCell="1" allowOverlap="1" wp14:anchorId="3059C9AA" wp14:editId="493A529F">
                <wp:simplePos x="0" y="0"/>
                <wp:positionH relativeFrom="margin">
                  <wp:align>center</wp:align>
                </wp:positionH>
                <wp:positionV relativeFrom="paragraph">
                  <wp:posOffset>5065972</wp:posOffset>
                </wp:positionV>
                <wp:extent cx="6822440" cy="2396837"/>
                <wp:effectExtent l="0" t="0" r="0" b="0"/>
                <wp:wrapNone/>
                <wp:docPr id="3" name="Rectangle 3"/>
                <wp:cNvGraphicFramePr/>
                <a:graphic xmlns:a="http://schemas.openxmlformats.org/drawingml/2006/main">
                  <a:graphicData uri="http://schemas.microsoft.com/office/word/2010/wordprocessingShape">
                    <wps:wsp>
                      <wps:cNvSpPr/>
                      <wps:spPr>
                        <a:xfrm>
                          <a:off x="0" y="0"/>
                          <a:ext cx="6822440" cy="2396837"/>
                        </a:xfrm>
                        <a:prstGeom prst="rect">
                          <a:avLst/>
                        </a:prstGeom>
                        <a:ln>
                          <a:noFill/>
                        </a:ln>
                      </wps:spPr>
                      <wps:txbx>
                        <w:txbxContent>
                          <w:p w14:paraId="7F9A3B39" w14:textId="52E637D1" w:rsidR="00C904BE" w:rsidRDefault="00292AF8" w:rsidP="00C904BE">
                            <w:pPr>
                              <w:rPr>
                                <w:rFonts w:ascii="Arial" w:hAnsi="Arial" w:cs="Arial"/>
                                <w:sz w:val="18"/>
                              </w:rPr>
                            </w:pPr>
                            <w:r>
                              <w:rPr>
                                <w:rFonts w:asciiTheme="minorHAnsi" w:eastAsiaTheme="minorEastAsia" w:hAnsiTheme="minorHAnsi" w:cstheme="minorHAnsi"/>
                                <w:sz w:val="18"/>
                                <w:szCs w:val="18"/>
                              </w:rPr>
                              <w:t xml:space="preserve">  Job description and diagram of work site if appropriate</w:t>
                            </w:r>
                          </w:p>
                          <w:p w14:paraId="5ADEE9F3" w14:textId="540562D5" w:rsidR="00C904BE" w:rsidRDefault="00C904BE" w:rsidP="00C904BE">
                            <w:pPr>
                              <w:spacing w:line="360" w:lineRule="auto"/>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D6F06" w14:textId="77777777" w:rsidR="00C904BE" w:rsidRDefault="00C904BE" w:rsidP="00C904BE">
                            <w:pPr>
                              <w:spacing w:line="360" w:lineRule="auto"/>
                              <w:rPr>
                                <w:rFonts w:ascii="Arial" w:hAnsi="Arial" w:cs="Arial"/>
                                <w:sz w:val="18"/>
                              </w:rPr>
                            </w:pPr>
                          </w:p>
                          <w:p w14:paraId="34C1ED03" w14:textId="77777777" w:rsidR="00C904BE" w:rsidRDefault="00C904BE" w:rsidP="00C904BE">
                            <w:pPr>
                              <w:rPr>
                                <w:rFonts w:ascii="Arial" w:hAnsi="Arial" w:cs="Arial"/>
                                <w:sz w:val="18"/>
                              </w:rPr>
                            </w:pPr>
                          </w:p>
                          <w:p w14:paraId="0EAE6ED9" w14:textId="77777777" w:rsidR="00C904BE" w:rsidRDefault="00C904BE" w:rsidP="00C904BE">
                            <w:pPr>
                              <w:rPr>
                                <w:rFonts w:ascii="Arial" w:hAnsi="Arial" w:cs="Arial"/>
                              </w:rPr>
                            </w:pP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3059C9AA" id="Rectangle 3" o:spid="_x0000_s1028" style="position:absolute;left:0;text-align:left;margin-left:0;margin-top:398.9pt;width:537.2pt;height:188.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" filled="f" stroked="f">
                <v:textbox inset="0,0,0,0">
                  <w:txbxContent>
                    <w:p w14:paraId="7F9A3B39" w14:textId="52E637D1" w:rsidR="00C904BE" w:rsidRDefault="00292AF8" w:rsidP="00C904BE">
                      <w:pPr>
                        <w:rPr>
                          <w:rFonts w:ascii="Arial" w:hAnsi="Arial" w:cs="Arial"/>
                          <w:sz w:val="18"/>
                        </w:rPr>
                      </w:pPr>
                      <w:r>
                        <w:rPr>
                          <w:rFonts w:asciiTheme="minorHAnsi" w:eastAsiaTheme="minorEastAsia" w:hAnsiTheme="minorHAnsi" w:cstheme="minorHAnsi"/>
                          <w:sz w:val="18"/>
                          <w:szCs w:val="18"/>
                        </w:rPr>
                        <w:t xml:space="preserve">  Job description and diagram of work site if appropriate</w:t>
                      </w:r>
                    </w:p>
                    <w:p w14:paraId="5ADEE9F3" w14:textId="540562D5" w:rsidR="00C904BE" w:rsidRDefault="00C904BE" w:rsidP="00C904BE">
                      <w:pPr>
                        <w:spacing w:line="360" w:lineRule="auto"/>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D6F06" w14:textId="77777777" w:rsidR="00C904BE" w:rsidRDefault="00C904BE" w:rsidP="00C904BE">
                      <w:pPr>
                        <w:spacing w:line="360" w:lineRule="auto"/>
                        <w:rPr>
                          <w:rFonts w:ascii="Arial" w:hAnsi="Arial" w:cs="Arial"/>
                          <w:sz w:val="18"/>
                        </w:rPr>
                      </w:pPr>
                    </w:p>
                    <w:p w14:paraId="34C1ED03" w14:textId="77777777" w:rsidR="00C904BE" w:rsidRDefault="00C904BE" w:rsidP="00C904BE">
                      <w:pPr>
                        <w:rPr>
                          <w:rFonts w:ascii="Arial" w:hAnsi="Arial" w:cs="Arial"/>
                          <w:sz w:val="18"/>
                        </w:rPr>
                      </w:pPr>
                    </w:p>
                    <w:p w14:paraId="0EAE6ED9" w14:textId="77777777" w:rsidR="00C904BE" w:rsidRDefault="00C904BE" w:rsidP="00C904BE">
                      <w:pPr>
                        <w:rPr>
                          <w:rFonts w:ascii="Arial" w:hAnsi="Arial" w:cs="Arial"/>
                        </w:rPr>
                      </w:pPr>
                    </w:p>
                  </w:txbxContent>
                </v:textbox>
                <w10:wrap anchorx="margin"/>
              </v:rect>
            </w:pict>
          </mc:Fallback>
        </mc:AlternateContent>
      </w:r>
      <w:r>
        <w:rPr>
          <w:rFonts w:ascii="Times New Roman" w:eastAsiaTheme="minorHAnsi" w:hAnsi="Times New Roman" w:cs="Times New Roman"/>
          <w:noProof/>
          <w:color w:val="auto"/>
          <w:sz w:val="24"/>
          <w:szCs w:val="24"/>
        </w:rPr>
        <mc:AlternateContent>
          <mc:Choice Requires="wps">
            <w:drawing>
              <wp:anchor distT="0" distB="0" distL="114300" distR="114300" simplePos="0" relativeHeight="251661312" behindDoc="0" locked="0" layoutInCell="1" allowOverlap="1" wp14:anchorId="18F64883" wp14:editId="37630751">
                <wp:simplePos x="0" y="0"/>
                <wp:positionH relativeFrom="page">
                  <wp:posOffset>297873</wp:posOffset>
                </wp:positionH>
                <wp:positionV relativeFrom="paragraph">
                  <wp:posOffset>73718</wp:posOffset>
                </wp:positionV>
                <wp:extent cx="6986905" cy="5084618"/>
                <wp:effectExtent l="0" t="0" r="0" b="0"/>
                <wp:wrapNone/>
                <wp:docPr id="2" name="Rectangle 2"/>
                <wp:cNvGraphicFramePr/>
                <a:graphic xmlns:a="http://schemas.openxmlformats.org/drawingml/2006/main">
                  <a:graphicData uri="http://schemas.microsoft.com/office/word/2010/wordprocessingShape">
                    <wps:wsp>
                      <wps:cNvSpPr/>
                      <wps:spPr>
                        <a:xfrm>
                          <a:off x="0" y="0"/>
                          <a:ext cx="6986905" cy="5084618"/>
                        </a:xfrm>
                        <a:prstGeom prst="rect">
                          <a:avLst/>
                        </a:prstGeom>
                        <a:ln>
                          <a:noFill/>
                        </a:ln>
                      </wps:spPr>
                      <wps:txbx>
                        <w:txbxContent>
                          <w:p w14:paraId="309E6351" w14:textId="77777777" w:rsidR="00292AF8" w:rsidRDefault="00292AF8" w:rsidP="00292AF8">
                            <w:pPr>
                              <w:spacing w:after="91"/>
                              <w:rPr>
                                <w:rFonts w:asciiTheme="minorHAnsi" w:hAnsiTheme="minorHAnsi" w:cstheme="minorHAnsi"/>
                                <w:sz w:val="18"/>
                                <w:szCs w:val="18"/>
                              </w:rPr>
                            </w:pPr>
                            <w:r>
                              <w:rPr>
                                <w:rFonts w:asciiTheme="minorHAnsi" w:eastAsia="Arial" w:hAnsiTheme="minorHAnsi" w:cstheme="minorHAnsi"/>
                                <w:b/>
                                <w:sz w:val="18"/>
                                <w:szCs w:val="18"/>
                              </w:rPr>
                              <w:t xml:space="preserve">The Safety Observer must ensure the following is in place before work commences: </w:t>
                            </w:r>
                          </w:p>
                          <w:p w14:paraId="4754DB77" w14:textId="2F09E310" w:rsidR="00292AF8" w:rsidRDefault="00385ADB" w:rsidP="006E5CEF">
                            <w:pPr>
                              <w:pStyle w:val="NoSpacing"/>
                              <w:spacing w:line="276" w:lineRule="auto"/>
                              <w:ind w:left="425" w:firstLine="0"/>
                              <w:rPr>
                                <w:rFonts w:asciiTheme="minorHAnsi" w:hAnsiTheme="minorHAnsi" w:cstheme="minorHAnsi"/>
                                <w:sz w:val="18"/>
                                <w:szCs w:val="18"/>
                              </w:rPr>
                            </w:pPr>
                            <w:sdt>
                              <w:sdtPr>
                                <w:rPr>
                                  <w:rFonts w:asciiTheme="minorHAnsi" w:hAnsiTheme="minorHAnsi" w:cstheme="minorHAnsi"/>
                                  <w:sz w:val="18"/>
                                  <w:szCs w:val="18"/>
                                </w:rPr>
                                <w:id w:val="1624508817"/>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 xml:space="preserve">A safety observer has been assigned to maintain continuous communication with every person involved in the lift. </w:t>
                            </w:r>
                          </w:p>
                          <w:p w14:paraId="1D74312F" w14:textId="6D6B94F0" w:rsidR="00292AF8" w:rsidRDefault="00385ADB" w:rsidP="006E5CEF">
                            <w:pPr>
                              <w:pStyle w:val="NoSpacing"/>
                              <w:spacing w:line="276" w:lineRule="auto"/>
                              <w:ind w:left="425" w:firstLine="0"/>
                              <w:rPr>
                                <w:rFonts w:asciiTheme="minorHAnsi" w:eastAsia="Calibri" w:hAnsiTheme="minorHAnsi" w:cstheme="minorHAnsi"/>
                                <w:color w:val="2E74B5" w:themeColor="accent1" w:themeShade="BF"/>
                                <w:sz w:val="18"/>
                                <w:szCs w:val="18"/>
                              </w:rPr>
                            </w:pPr>
                            <w:sdt>
                              <w:sdtPr>
                                <w:rPr>
                                  <w:rFonts w:asciiTheme="minorHAnsi" w:hAnsiTheme="minorHAnsi" w:cstheme="minorHAnsi"/>
                                  <w:sz w:val="18"/>
                                  <w:szCs w:val="18"/>
                                </w:rPr>
                                <w:id w:val="1353386526"/>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 xml:space="preserve">Worksafe NZ has been notified if required. Work is notifiable if a load of 500kg or more has to be lifted a vertical distance of 5 m or more. Use of an excavator, forklift, or self-propelled mobile crane is not notifiable for any loads/heights.  </w:t>
                            </w:r>
                            <w:r w:rsidR="00292AF8">
                              <w:rPr>
                                <w:rFonts w:asciiTheme="minorHAnsi" w:hAnsiTheme="minorHAnsi" w:cstheme="minorHAnsi"/>
                                <w:color w:val="2E74B5" w:themeColor="accent1" w:themeShade="BF"/>
                                <w:sz w:val="18"/>
                                <w:szCs w:val="18"/>
                              </w:rPr>
                              <w:t>Strike through if not applicable.</w:t>
                            </w:r>
                          </w:p>
                          <w:p w14:paraId="0D8FA075" w14:textId="77777777" w:rsidR="00292AF8" w:rsidRDefault="00292AF8" w:rsidP="006E5CEF">
                            <w:pPr>
                              <w:pStyle w:val="NoSpacing"/>
                              <w:ind w:left="45" w:firstLine="0"/>
                              <w:rPr>
                                <w:rFonts w:asciiTheme="minorHAnsi" w:hAnsiTheme="minorHAnsi" w:cstheme="minorHAnsi"/>
                                <w:sz w:val="18"/>
                                <w:szCs w:val="18"/>
                              </w:rPr>
                            </w:pPr>
                          </w:p>
                          <w:p w14:paraId="5A0B6DD0" w14:textId="6E3D9A87"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2133158084"/>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The CWTP underground services drawing has been reviewed to check that no weight bearing outriggers are positioned over potential subsidence circumstances (Risk can be mitigated by using load spreading pads.)</w:t>
                            </w:r>
                          </w:p>
                          <w:p w14:paraId="03809F14" w14:textId="77777777" w:rsidR="00292AF8" w:rsidRDefault="00292AF8" w:rsidP="006E5CEF">
                            <w:pPr>
                              <w:pStyle w:val="NoSpacing"/>
                              <w:ind w:left="645" w:firstLine="0"/>
                              <w:rPr>
                                <w:rFonts w:asciiTheme="minorHAnsi" w:hAnsiTheme="minorHAnsi" w:cstheme="minorHAnsi"/>
                                <w:sz w:val="18"/>
                                <w:szCs w:val="18"/>
                              </w:rPr>
                            </w:pPr>
                          </w:p>
                          <w:p w14:paraId="786385EC" w14:textId="4A1538F8"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1453823448"/>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 xml:space="preserve">Signs, barriers or personnel are in place to prevent passage of people or vehicles into the lifting area </w:t>
                            </w:r>
                          </w:p>
                          <w:p w14:paraId="1D15AFC3" w14:textId="77777777" w:rsidR="00292AF8" w:rsidRDefault="00292AF8" w:rsidP="006E5CEF">
                            <w:pPr>
                              <w:pStyle w:val="NoSpacing"/>
                              <w:ind w:left="645" w:firstLine="0"/>
                              <w:rPr>
                                <w:rFonts w:asciiTheme="minorHAnsi" w:hAnsiTheme="minorHAnsi" w:cstheme="minorHAnsi"/>
                                <w:sz w:val="18"/>
                                <w:szCs w:val="18"/>
                              </w:rPr>
                            </w:pPr>
                          </w:p>
                          <w:p w14:paraId="64049D96" w14:textId="1EA8A621"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1884373061"/>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The crane and load will be clear of overhead power lines by at least 4m at all stages of the lift.  (Unless the electrical supply authority has been advised in writing and power has been shutoff)</w:t>
                            </w:r>
                          </w:p>
                          <w:p w14:paraId="201E63DA" w14:textId="77777777" w:rsidR="00292AF8" w:rsidRDefault="00292AF8" w:rsidP="006E5CEF">
                            <w:pPr>
                              <w:pStyle w:val="NoSpacing"/>
                              <w:ind w:left="645" w:firstLine="0"/>
                              <w:rPr>
                                <w:rFonts w:asciiTheme="minorHAnsi" w:hAnsiTheme="minorHAnsi" w:cstheme="minorHAnsi"/>
                                <w:sz w:val="18"/>
                                <w:szCs w:val="18"/>
                              </w:rPr>
                            </w:pPr>
                          </w:p>
                          <w:p w14:paraId="48E96C4D" w14:textId="5CD1D04E"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127906166"/>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If the load can rotate when lifted, tag lines will be used to ensure that the load is under control at all times.</w:t>
                            </w:r>
                          </w:p>
                          <w:p w14:paraId="3DEC921A" w14:textId="77777777" w:rsidR="00292AF8" w:rsidRDefault="00292AF8" w:rsidP="006E5CEF">
                            <w:pPr>
                              <w:pStyle w:val="NoSpacing"/>
                              <w:ind w:left="645" w:firstLine="0"/>
                              <w:rPr>
                                <w:rFonts w:asciiTheme="minorHAnsi" w:hAnsiTheme="minorHAnsi" w:cstheme="minorHAnsi"/>
                                <w:sz w:val="18"/>
                                <w:szCs w:val="18"/>
                              </w:rPr>
                            </w:pPr>
                          </w:p>
                          <w:p w14:paraId="37ADB7E7" w14:textId="4D51AE5D"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837697752"/>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 xml:space="preserve">Strong wind, rain, poor visibility and other environmental conditions that could compromise safety are absent.  The lift will be postponed if such conditions arise. </w:t>
                            </w:r>
                          </w:p>
                          <w:p w14:paraId="1E74E533" w14:textId="77777777" w:rsidR="00292AF8" w:rsidRDefault="00292AF8" w:rsidP="00292AF8">
                            <w:pPr>
                              <w:pStyle w:val="NoSpacing"/>
                              <w:ind w:left="645" w:firstLine="0"/>
                              <w:rPr>
                                <w:rFonts w:asciiTheme="minorHAnsi" w:hAnsiTheme="minorHAnsi" w:cstheme="minorHAnsi"/>
                                <w:sz w:val="18"/>
                                <w:szCs w:val="18"/>
                              </w:rPr>
                            </w:pPr>
                          </w:p>
                          <w:p w14:paraId="0589858F" w14:textId="77777777" w:rsidR="00292AF8" w:rsidRDefault="00292AF8" w:rsidP="00292AF8">
                            <w:pPr>
                              <w:spacing w:after="267" w:line="278" w:lineRule="auto"/>
                              <w:ind w:left="161" w:right="567"/>
                              <w:rPr>
                                <w:rFonts w:asciiTheme="minorHAnsi" w:hAnsiTheme="minorHAnsi" w:cstheme="minorHAnsi"/>
                                <w:color w:val="2E74B5" w:themeColor="accent1" w:themeShade="BF"/>
                                <w:sz w:val="18"/>
                                <w:szCs w:val="18"/>
                              </w:rPr>
                            </w:pPr>
                            <w:r>
                              <w:rPr>
                                <w:rFonts w:asciiTheme="minorHAnsi" w:eastAsia="Arial" w:hAnsiTheme="minorHAnsi" w:cstheme="minorHAnsi"/>
                                <w:b/>
                                <w:sz w:val="18"/>
                                <w:szCs w:val="18"/>
                              </w:rPr>
                              <w:t>Is this a Critical Lift? (Will the crane operate at over 75% of its capacity, use multiple hoists, or lift people/Dangerous Goods?)</w:t>
                            </w:r>
                            <w:r>
                              <w:rPr>
                                <w:rFonts w:asciiTheme="minorHAnsi" w:eastAsia="Arial" w:hAnsiTheme="minorHAnsi" w:cstheme="minorHAnsi"/>
                                <w:b/>
                                <w:color w:val="FF0000"/>
                                <w:sz w:val="18"/>
                                <w:szCs w:val="18"/>
                              </w:rPr>
                              <w:t xml:space="preserve">   </w:t>
                            </w:r>
                            <w:r w:rsidRPr="006E5CEF">
                              <w:rPr>
                                <w:rFonts w:asciiTheme="minorHAnsi" w:eastAsia="Arial" w:hAnsiTheme="minorHAnsi" w:cstheme="minorHAnsi"/>
                                <w:b/>
                                <w:color w:val="C00000"/>
                                <w:sz w:val="18"/>
                                <w:szCs w:val="18"/>
                              </w:rPr>
                              <w:t xml:space="preserve"> Yes  /  No</w:t>
                            </w:r>
                            <w:r>
                              <w:rPr>
                                <w:rFonts w:asciiTheme="minorHAnsi" w:eastAsia="Arial" w:hAnsiTheme="minorHAnsi" w:cstheme="minorHAnsi"/>
                                <w:b/>
                                <w:color w:val="FF0000"/>
                                <w:sz w:val="18"/>
                                <w:szCs w:val="18"/>
                              </w:rPr>
                              <w:t xml:space="preserve">  </w:t>
                            </w:r>
                            <w:r>
                              <w:rPr>
                                <w:rFonts w:asciiTheme="minorHAnsi" w:eastAsia="Arial" w:hAnsiTheme="minorHAnsi" w:cstheme="minorHAnsi"/>
                                <w:b/>
                                <w:sz w:val="18"/>
                                <w:szCs w:val="18"/>
                              </w:rPr>
                              <w:t xml:space="preserve">If Yes complete below. </w:t>
                            </w:r>
                            <w:r>
                              <w:rPr>
                                <w:rFonts w:asciiTheme="minorHAnsi" w:eastAsia="Arial" w:hAnsiTheme="minorHAnsi" w:cstheme="minorHAnsi"/>
                                <w:b/>
                                <w:color w:val="2E74B5" w:themeColor="accent1" w:themeShade="BF"/>
                                <w:sz w:val="18"/>
                                <w:szCs w:val="18"/>
                              </w:rPr>
                              <w:t xml:space="preserve"> If No, draw a line through the section below:</w:t>
                            </w:r>
                          </w:p>
                          <w:p w14:paraId="07D582FD" w14:textId="77777777" w:rsidR="00292AF8" w:rsidRDefault="00292AF8" w:rsidP="00292AF8">
                            <w:pPr>
                              <w:spacing w:after="137"/>
                              <w:ind w:left="435"/>
                              <w:rPr>
                                <w:rFonts w:asciiTheme="minorHAnsi" w:hAnsiTheme="minorHAnsi" w:cstheme="minorHAnsi"/>
                                <w:sz w:val="18"/>
                                <w:szCs w:val="18"/>
                              </w:rPr>
                            </w:pPr>
                            <w:r>
                              <w:rPr>
                                <w:rFonts w:asciiTheme="minorHAnsi" w:eastAsia="Arial" w:hAnsiTheme="minorHAnsi" w:cstheme="minorHAnsi"/>
                                <w:b/>
                                <w:sz w:val="18"/>
                                <w:szCs w:val="18"/>
                              </w:rPr>
                              <w:t xml:space="preserve">The Safety Observer must ensure the following is in place before work commences: </w:t>
                            </w:r>
                          </w:p>
                          <w:p w14:paraId="250ED4B1" w14:textId="5F077E51" w:rsidR="00292AF8" w:rsidRPr="006E5CEF" w:rsidRDefault="00385ADB" w:rsidP="006E5CEF">
                            <w:pPr>
                              <w:spacing w:after="159" w:line="295" w:lineRule="auto"/>
                              <w:ind w:left="425"/>
                              <w:rPr>
                                <w:rFonts w:cstheme="minorHAnsi"/>
                                <w:sz w:val="18"/>
                                <w:szCs w:val="18"/>
                              </w:rPr>
                            </w:pPr>
                            <w:sdt>
                              <w:sdtPr>
                                <w:rPr>
                                  <w:rFonts w:eastAsia="Arial" w:cstheme="minorHAnsi"/>
                                  <w:sz w:val="18"/>
                                  <w:szCs w:val="18"/>
                                </w:rPr>
                                <w:id w:val="-2113650664"/>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Arial" w:cstheme="minorHAnsi"/>
                                <w:sz w:val="18"/>
                                <w:szCs w:val="18"/>
                              </w:rPr>
                              <w:t xml:space="preserve">  </w:t>
                            </w:r>
                            <w:r w:rsidR="00292AF8" w:rsidRPr="006E5CEF">
                              <w:rPr>
                                <w:rFonts w:eastAsia="Arial" w:cstheme="minorHAnsi"/>
                                <w:sz w:val="18"/>
                                <w:szCs w:val="18"/>
                              </w:rPr>
                              <w:t>The CWTP underground services drawing has been reviewed and marked up with the intended position of the crane and its outriggers and attached to this permit.</w:t>
                            </w:r>
                          </w:p>
                          <w:p w14:paraId="4502474B" w14:textId="53753B67" w:rsidR="00292AF8" w:rsidRPr="006E5CEF" w:rsidRDefault="00385ADB" w:rsidP="006E5CEF">
                            <w:pPr>
                              <w:spacing w:after="114" w:line="295" w:lineRule="auto"/>
                              <w:ind w:left="425"/>
                              <w:rPr>
                                <w:rFonts w:cstheme="minorHAnsi"/>
                                <w:sz w:val="18"/>
                                <w:szCs w:val="18"/>
                              </w:rPr>
                            </w:pPr>
                            <w:sdt>
                              <w:sdtPr>
                                <w:rPr>
                                  <w:rFonts w:eastAsia="Arial" w:cstheme="minorHAnsi"/>
                                  <w:sz w:val="18"/>
                                  <w:szCs w:val="18"/>
                                </w:rPr>
                                <w:id w:val="-992023003"/>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Arial" w:cstheme="minorHAnsi"/>
                                <w:sz w:val="18"/>
                                <w:szCs w:val="18"/>
                              </w:rPr>
                              <w:t xml:space="preserve">  </w:t>
                            </w:r>
                            <w:r w:rsidR="00292AF8" w:rsidRPr="006E5CEF">
                              <w:rPr>
                                <w:rFonts w:eastAsia="Arial" w:cstheme="minorHAnsi"/>
                                <w:sz w:val="18"/>
                                <w:szCs w:val="18"/>
                              </w:rPr>
                              <w:t>The crane's load chart showing the crane's capacity at the intended lifting radius and annotated with the intended weight of the load to be lifted is attached.</w:t>
                            </w:r>
                          </w:p>
                          <w:p w14:paraId="0375DC8B" w14:textId="67153B63" w:rsidR="00292AF8" w:rsidRPr="006E5CEF" w:rsidRDefault="00385ADB" w:rsidP="006E5CEF">
                            <w:pPr>
                              <w:spacing w:after="97" w:line="256" w:lineRule="auto"/>
                              <w:ind w:left="425"/>
                              <w:rPr>
                                <w:rFonts w:cstheme="minorHAnsi"/>
                                <w:sz w:val="18"/>
                                <w:szCs w:val="18"/>
                              </w:rPr>
                            </w:pPr>
                            <w:sdt>
                              <w:sdtPr>
                                <w:rPr>
                                  <w:rFonts w:eastAsia="Arial" w:cstheme="minorHAnsi"/>
                                  <w:sz w:val="18"/>
                                  <w:szCs w:val="18"/>
                                </w:rPr>
                                <w:id w:val="154578816"/>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Arial" w:cstheme="minorHAnsi"/>
                                <w:sz w:val="18"/>
                                <w:szCs w:val="18"/>
                              </w:rPr>
                              <w:t xml:space="preserve">  </w:t>
                            </w:r>
                            <w:r w:rsidR="00292AF8" w:rsidRPr="006E5CEF">
                              <w:rPr>
                                <w:rFonts w:eastAsia="Arial" w:cstheme="minorHAnsi"/>
                                <w:sz w:val="18"/>
                                <w:szCs w:val="18"/>
                              </w:rPr>
                              <w:t>A plan showing the direction of the lifting slew and the area to be taped off and controlled is attached.</w:t>
                            </w:r>
                          </w:p>
                          <w:p w14:paraId="5B9A813C" w14:textId="4C328672" w:rsidR="00292AF8" w:rsidRPr="006E5CEF" w:rsidRDefault="00385ADB" w:rsidP="006E5CEF">
                            <w:pPr>
                              <w:spacing w:after="111" w:line="256" w:lineRule="auto"/>
                              <w:ind w:left="425"/>
                              <w:rPr>
                                <w:rFonts w:cstheme="minorHAnsi"/>
                                <w:sz w:val="18"/>
                                <w:szCs w:val="18"/>
                              </w:rPr>
                            </w:pPr>
                            <w:sdt>
                              <w:sdtPr>
                                <w:rPr>
                                  <w:rFonts w:eastAsia="Arial" w:cstheme="minorHAnsi"/>
                                  <w:sz w:val="18"/>
                                  <w:szCs w:val="18"/>
                                </w:rPr>
                                <w:id w:val="-1647511309"/>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Arial" w:cstheme="minorHAnsi"/>
                                <w:sz w:val="18"/>
                                <w:szCs w:val="18"/>
                              </w:rPr>
                              <w:t xml:space="preserve">  </w:t>
                            </w:r>
                            <w:r w:rsidR="00292AF8" w:rsidRPr="006E5CEF">
                              <w:rPr>
                                <w:rFonts w:eastAsia="Arial" w:cstheme="minorHAnsi"/>
                                <w:sz w:val="18"/>
                                <w:szCs w:val="18"/>
                              </w:rPr>
                              <w:t>Barriers or danger tape are in place to prevent passage of others into the lifting area.</w:t>
                            </w:r>
                          </w:p>
                          <w:p w14:paraId="515CB23D" w14:textId="1C93AEA4" w:rsidR="00292AF8" w:rsidRPr="006E5CEF" w:rsidRDefault="00385ADB" w:rsidP="006E5CEF">
                            <w:pPr>
                              <w:widowControl w:val="0"/>
                              <w:autoSpaceDE w:val="0"/>
                              <w:autoSpaceDN w:val="0"/>
                              <w:adjustRightInd w:val="0"/>
                              <w:spacing w:line="256" w:lineRule="auto"/>
                              <w:ind w:left="425"/>
                              <w:rPr>
                                <w:rFonts w:eastAsiaTheme="minorEastAsia" w:cstheme="minorHAnsi"/>
                                <w:sz w:val="18"/>
                                <w:szCs w:val="18"/>
                              </w:rPr>
                            </w:pPr>
                            <w:sdt>
                              <w:sdtPr>
                                <w:rPr>
                                  <w:rFonts w:eastAsiaTheme="minorEastAsia" w:cstheme="minorHAnsi"/>
                                  <w:sz w:val="18"/>
                                  <w:szCs w:val="18"/>
                                </w:rPr>
                                <w:id w:val="-1786421210"/>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Theme="minorEastAsia" w:cstheme="minorHAnsi"/>
                                <w:sz w:val="18"/>
                                <w:szCs w:val="18"/>
                              </w:rPr>
                              <w:t xml:space="preserve">  </w:t>
                            </w:r>
                            <w:r w:rsidR="00292AF8" w:rsidRPr="006E5CEF">
                              <w:rPr>
                                <w:rFonts w:eastAsiaTheme="minorEastAsia" w:cstheme="minorHAnsi"/>
                                <w:sz w:val="18"/>
                                <w:szCs w:val="18"/>
                              </w:rPr>
                              <w:t>I confirm that the precautions described above will be put in place and will remain in place for the duration of the work.</w:t>
                            </w:r>
                          </w:p>
                          <w:p w14:paraId="0A815D20" w14:textId="2BD1F485" w:rsidR="00C904BE" w:rsidRDefault="00C904BE" w:rsidP="00292AF8">
                            <w:pPr>
                              <w:pStyle w:val="NoSpacing"/>
                              <w:spacing w:line="360" w:lineRule="auto"/>
                              <w:ind w:left="0" w:firstLine="0"/>
                              <w:rPr>
                                <w:rFonts w:asciiTheme="minorHAnsi" w:hAnsiTheme="minorHAnsi" w:cstheme="minorHAnsi"/>
                                <w:sz w:val="18"/>
                                <w:szCs w:val="20"/>
                              </w:rPr>
                            </w:pPr>
                          </w:p>
                          <w:p w14:paraId="1FDE51C5" w14:textId="77777777" w:rsidR="00C904BE" w:rsidRDefault="00C904BE" w:rsidP="00C904BE">
                            <w:pPr>
                              <w:rPr>
                                <w:rFonts w:ascii="Arial" w:eastAsia="Arial" w:hAnsi="Arial" w:cs="Arial"/>
                                <w:sz w:val="18"/>
                              </w:rPr>
                            </w:pPr>
                          </w:p>
                          <w:p w14:paraId="2EF3AE6F" w14:textId="77777777" w:rsidR="00C904BE" w:rsidRDefault="00C904BE" w:rsidP="00C904BE">
                            <w:pPr>
                              <w:pStyle w:val="ListParagraph"/>
                              <w:ind w:left="1080"/>
                            </w:pP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18F64883" id="Rectangle 2" o:spid="_x0000_s1029" style="position:absolute;left:0;text-align:left;margin-left:23.45pt;margin-top:5.8pt;width:550.15pt;height:40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" filled="f" stroked="f">
                <v:textbox inset="0,0,0,0">
                  <w:txbxContent>
                    <w:p w14:paraId="309E6351" w14:textId="77777777" w:rsidR="00292AF8" w:rsidRDefault="00292AF8" w:rsidP="00292AF8">
                      <w:pPr>
                        <w:spacing w:after="91"/>
                        <w:rPr>
                          <w:rFonts w:asciiTheme="minorHAnsi" w:hAnsiTheme="minorHAnsi" w:cstheme="minorHAnsi"/>
                          <w:sz w:val="18"/>
                          <w:szCs w:val="18"/>
                        </w:rPr>
                      </w:pPr>
                      <w:r>
                        <w:rPr>
                          <w:rFonts w:asciiTheme="minorHAnsi" w:eastAsia="Arial" w:hAnsiTheme="minorHAnsi" w:cstheme="minorHAnsi"/>
                          <w:b/>
                          <w:sz w:val="18"/>
                          <w:szCs w:val="18"/>
                        </w:rPr>
                        <w:t xml:space="preserve">The Safety Observer must ensure the following is in place before work commences: </w:t>
                      </w:r>
                    </w:p>
                    <w:p w14:paraId="4754DB77" w14:textId="2F09E310" w:rsidR="00292AF8" w:rsidRDefault="00385ADB" w:rsidP="006E5CEF">
                      <w:pPr>
                        <w:pStyle w:val="NoSpacing"/>
                        <w:spacing w:line="276" w:lineRule="auto"/>
                        <w:ind w:left="425" w:firstLine="0"/>
                        <w:rPr>
                          <w:rFonts w:asciiTheme="minorHAnsi" w:hAnsiTheme="minorHAnsi" w:cstheme="minorHAnsi"/>
                          <w:sz w:val="18"/>
                          <w:szCs w:val="18"/>
                        </w:rPr>
                      </w:pPr>
                      <w:sdt>
                        <w:sdtPr>
                          <w:rPr>
                            <w:rFonts w:asciiTheme="minorHAnsi" w:hAnsiTheme="minorHAnsi" w:cstheme="minorHAnsi"/>
                            <w:sz w:val="18"/>
                            <w:szCs w:val="18"/>
                          </w:rPr>
                          <w:id w:val="1624508817"/>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 xml:space="preserve">A safety observer has been assigned to maintain continuous communication with every person involved in the lift. </w:t>
                      </w:r>
                    </w:p>
                    <w:p w14:paraId="1D74312F" w14:textId="6D6B94F0" w:rsidR="00292AF8" w:rsidRDefault="00385ADB" w:rsidP="006E5CEF">
                      <w:pPr>
                        <w:pStyle w:val="NoSpacing"/>
                        <w:spacing w:line="276" w:lineRule="auto"/>
                        <w:ind w:left="425" w:firstLine="0"/>
                        <w:rPr>
                          <w:rFonts w:asciiTheme="minorHAnsi" w:eastAsia="Calibri" w:hAnsiTheme="minorHAnsi" w:cstheme="minorHAnsi"/>
                          <w:color w:val="2E74B5" w:themeColor="accent1" w:themeShade="BF"/>
                          <w:sz w:val="18"/>
                          <w:szCs w:val="18"/>
                        </w:rPr>
                      </w:pPr>
                      <w:sdt>
                        <w:sdtPr>
                          <w:rPr>
                            <w:rFonts w:asciiTheme="minorHAnsi" w:hAnsiTheme="minorHAnsi" w:cstheme="minorHAnsi"/>
                            <w:sz w:val="18"/>
                            <w:szCs w:val="18"/>
                          </w:rPr>
                          <w:id w:val="1353386526"/>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 xml:space="preserve">Worksafe NZ has been notified if required. Work is notifiable if a load of 500kg or more has to be lifted a vertical distance of 5 m or more. Use of an excavator, forklift, or self-propelled mobile crane is not notifiable for any loads/heights.  </w:t>
                      </w:r>
                      <w:r w:rsidR="00292AF8">
                        <w:rPr>
                          <w:rFonts w:asciiTheme="minorHAnsi" w:hAnsiTheme="minorHAnsi" w:cstheme="minorHAnsi"/>
                          <w:color w:val="2E74B5" w:themeColor="accent1" w:themeShade="BF"/>
                          <w:sz w:val="18"/>
                          <w:szCs w:val="18"/>
                        </w:rPr>
                        <w:t>Strike through if not applicable.</w:t>
                      </w:r>
                    </w:p>
                    <w:p w14:paraId="0D8FA075" w14:textId="77777777" w:rsidR="00292AF8" w:rsidRDefault="00292AF8" w:rsidP="006E5CEF">
                      <w:pPr>
                        <w:pStyle w:val="NoSpacing"/>
                        <w:ind w:left="45" w:firstLine="0"/>
                        <w:rPr>
                          <w:rFonts w:asciiTheme="minorHAnsi" w:hAnsiTheme="minorHAnsi" w:cstheme="minorHAnsi"/>
                          <w:sz w:val="18"/>
                          <w:szCs w:val="18"/>
                        </w:rPr>
                      </w:pPr>
                    </w:p>
                    <w:p w14:paraId="5A0B6DD0" w14:textId="6E3D9A87"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2133158084"/>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The CWTP underground services drawing has been reviewed to check that no weight bearing outriggers are positioned over potential subsidence circumstances (Risk can be mitigated by using load spreading pads.)</w:t>
                      </w:r>
                    </w:p>
                    <w:p w14:paraId="03809F14" w14:textId="77777777" w:rsidR="00292AF8" w:rsidRDefault="00292AF8" w:rsidP="006E5CEF">
                      <w:pPr>
                        <w:pStyle w:val="NoSpacing"/>
                        <w:ind w:left="645" w:firstLine="0"/>
                        <w:rPr>
                          <w:rFonts w:asciiTheme="minorHAnsi" w:hAnsiTheme="minorHAnsi" w:cstheme="minorHAnsi"/>
                          <w:sz w:val="18"/>
                          <w:szCs w:val="18"/>
                        </w:rPr>
                      </w:pPr>
                    </w:p>
                    <w:p w14:paraId="786385EC" w14:textId="4A1538F8"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1453823448"/>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 xml:space="preserve">Signs, barriers or personnel are in place to prevent passage of people or vehicles into the lifting area </w:t>
                      </w:r>
                    </w:p>
                    <w:p w14:paraId="1D15AFC3" w14:textId="77777777" w:rsidR="00292AF8" w:rsidRDefault="00292AF8" w:rsidP="006E5CEF">
                      <w:pPr>
                        <w:pStyle w:val="NoSpacing"/>
                        <w:ind w:left="645" w:firstLine="0"/>
                        <w:rPr>
                          <w:rFonts w:asciiTheme="minorHAnsi" w:hAnsiTheme="minorHAnsi" w:cstheme="minorHAnsi"/>
                          <w:sz w:val="18"/>
                          <w:szCs w:val="18"/>
                        </w:rPr>
                      </w:pPr>
                    </w:p>
                    <w:p w14:paraId="64049D96" w14:textId="1EA8A621"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1884373061"/>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The crane and load will be clear of overhead power lines by at least 4m at all stages of the lift.  (Unless the electrical supply authority has been advised in writing and power has been shutoff)</w:t>
                      </w:r>
                    </w:p>
                    <w:p w14:paraId="201E63DA" w14:textId="77777777" w:rsidR="00292AF8" w:rsidRDefault="00292AF8" w:rsidP="006E5CEF">
                      <w:pPr>
                        <w:pStyle w:val="NoSpacing"/>
                        <w:ind w:left="645" w:firstLine="0"/>
                        <w:rPr>
                          <w:rFonts w:asciiTheme="minorHAnsi" w:hAnsiTheme="minorHAnsi" w:cstheme="minorHAnsi"/>
                          <w:sz w:val="18"/>
                          <w:szCs w:val="18"/>
                        </w:rPr>
                      </w:pPr>
                    </w:p>
                    <w:p w14:paraId="48E96C4D" w14:textId="5CD1D04E"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127906166"/>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If the load can rotate when lifted, tag lines will be used to ensure that the load is under control at all times.</w:t>
                      </w:r>
                    </w:p>
                    <w:p w14:paraId="3DEC921A" w14:textId="77777777" w:rsidR="00292AF8" w:rsidRDefault="00292AF8" w:rsidP="006E5CEF">
                      <w:pPr>
                        <w:pStyle w:val="NoSpacing"/>
                        <w:ind w:left="645" w:firstLine="0"/>
                        <w:rPr>
                          <w:rFonts w:asciiTheme="minorHAnsi" w:hAnsiTheme="minorHAnsi" w:cstheme="minorHAnsi"/>
                          <w:sz w:val="18"/>
                          <w:szCs w:val="18"/>
                        </w:rPr>
                      </w:pPr>
                    </w:p>
                    <w:p w14:paraId="37ADB7E7" w14:textId="4D51AE5D" w:rsidR="00292AF8" w:rsidRDefault="00385ADB" w:rsidP="006E5CEF">
                      <w:pPr>
                        <w:pStyle w:val="NoSpacing"/>
                        <w:ind w:left="425" w:firstLine="0"/>
                        <w:rPr>
                          <w:rFonts w:asciiTheme="minorHAnsi" w:hAnsiTheme="minorHAnsi" w:cstheme="minorHAnsi"/>
                          <w:sz w:val="18"/>
                          <w:szCs w:val="18"/>
                        </w:rPr>
                      </w:pPr>
                      <w:sdt>
                        <w:sdtPr>
                          <w:rPr>
                            <w:rFonts w:asciiTheme="minorHAnsi" w:hAnsiTheme="minorHAnsi" w:cstheme="minorHAnsi"/>
                            <w:sz w:val="18"/>
                            <w:szCs w:val="18"/>
                          </w:rPr>
                          <w:id w:val="-837697752"/>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asciiTheme="minorHAnsi" w:hAnsiTheme="minorHAnsi" w:cstheme="minorHAnsi"/>
                          <w:sz w:val="18"/>
                          <w:szCs w:val="18"/>
                        </w:rPr>
                        <w:t xml:space="preserve">  </w:t>
                      </w:r>
                      <w:r w:rsidR="00292AF8">
                        <w:rPr>
                          <w:rFonts w:asciiTheme="minorHAnsi" w:hAnsiTheme="minorHAnsi" w:cstheme="minorHAnsi"/>
                          <w:sz w:val="18"/>
                          <w:szCs w:val="18"/>
                        </w:rPr>
                        <w:t xml:space="preserve">Strong wind, rain, poor visibility and other environmental conditions that could compromise safety are absent.  The lift will be postponed if such conditions arise. </w:t>
                      </w:r>
                    </w:p>
                    <w:p w14:paraId="1E74E533" w14:textId="77777777" w:rsidR="00292AF8" w:rsidRDefault="00292AF8" w:rsidP="00292AF8">
                      <w:pPr>
                        <w:pStyle w:val="NoSpacing"/>
                        <w:ind w:left="645" w:firstLine="0"/>
                        <w:rPr>
                          <w:rFonts w:asciiTheme="minorHAnsi" w:hAnsiTheme="minorHAnsi" w:cstheme="minorHAnsi"/>
                          <w:sz w:val="18"/>
                          <w:szCs w:val="18"/>
                        </w:rPr>
                      </w:pPr>
                    </w:p>
                    <w:p w14:paraId="0589858F" w14:textId="77777777" w:rsidR="00292AF8" w:rsidRDefault="00292AF8" w:rsidP="00292AF8">
                      <w:pPr>
                        <w:spacing w:after="267" w:line="278" w:lineRule="auto"/>
                        <w:ind w:left="161" w:right="567"/>
                        <w:rPr>
                          <w:rFonts w:asciiTheme="minorHAnsi" w:hAnsiTheme="minorHAnsi" w:cstheme="minorHAnsi"/>
                          <w:color w:val="2E74B5" w:themeColor="accent1" w:themeShade="BF"/>
                          <w:sz w:val="18"/>
                          <w:szCs w:val="18"/>
                        </w:rPr>
                      </w:pPr>
                      <w:r>
                        <w:rPr>
                          <w:rFonts w:asciiTheme="minorHAnsi" w:eastAsia="Arial" w:hAnsiTheme="minorHAnsi" w:cstheme="minorHAnsi"/>
                          <w:b/>
                          <w:sz w:val="18"/>
                          <w:szCs w:val="18"/>
                        </w:rPr>
                        <w:t>Is this a Critical Lift? (Will the crane operate at over 75% of its capacity, use multiple hoists, or lift people/Dangerous Goods?)</w:t>
                      </w:r>
                      <w:r>
                        <w:rPr>
                          <w:rFonts w:asciiTheme="minorHAnsi" w:eastAsia="Arial" w:hAnsiTheme="minorHAnsi" w:cstheme="minorHAnsi"/>
                          <w:b/>
                          <w:color w:val="FF0000"/>
                          <w:sz w:val="18"/>
                          <w:szCs w:val="18"/>
                        </w:rPr>
                        <w:t xml:space="preserve">   </w:t>
                      </w:r>
                      <w:r w:rsidRPr="006E5CEF">
                        <w:rPr>
                          <w:rFonts w:asciiTheme="minorHAnsi" w:eastAsia="Arial" w:hAnsiTheme="minorHAnsi" w:cstheme="minorHAnsi"/>
                          <w:b/>
                          <w:color w:val="C00000"/>
                          <w:sz w:val="18"/>
                          <w:szCs w:val="18"/>
                        </w:rPr>
                        <w:t xml:space="preserve"> Yes  /  No</w:t>
                      </w:r>
                      <w:r>
                        <w:rPr>
                          <w:rFonts w:asciiTheme="minorHAnsi" w:eastAsia="Arial" w:hAnsiTheme="minorHAnsi" w:cstheme="minorHAnsi"/>
                          <w:b/>
                          <w:color w:val="FF0000"/>
                          <w:sz w:val="18"/>
                          <w:szCs w:val="18"/>
                        </w:rPr>
                        <w:t xml:space="preserve">  </w:t>
                      </w:r>
                      <w:r>
                        <w:rPr>
                          <w:rFonts w:asciiTheme="minorHAnsi" w:eastAsia="Arial" w:hAnsiTheme="minorHAnsi" w:cstheme="minorHAnsi"/>
                          <w:b/>
                          <w:sz w:val="18"/>
                          <w:szCs w:val="18"/>
                        </w:rPr>
                        <w:t xml:space="preserve">If Yes complete below. </w:t>
                      </w:r>
                      <w:r>
                        <w:rPr>
                          <w:rFonts w:asciiTheme="minorHAnsi" w:eastAsia="Arial" w:hAnsiTheme="minorHAnsi" w:cstheme="minorHAnsi"/>
                          <w:b/>
                          <w:color w:val="2E74B5" w:themeColor="accent1" w:themeShade="BF"/>
                          <w:sz w:val="18"/>
                          <w:szCs w:val="18"/>
                        </w:rPr>
                        <w:t xml:space="preserve"> If No, draw a line through the section below:</w:t>
                      </w:r>
                    </w:p>
                    <w:p w14:paraId="07D582FD" w14:textId="77777777" w:rsidR="00292AF8" w:rsidRDefault="00292AF8" w:rsidP="00292AF8">
                      <w:pPr>
                        <w:spacing w:after="137"/>
                        <w:ind w:left="435"/>
                        <w:rPr>
                          <w:rFonts w:asciiTheme="minorHAnsi" w:hAnsiTheme="minorHAnsi" w:cstheme="minorHAnsi"/>
                          <w:sz w:val="18"/>
                          <w:szCs w:val="18"/>
                        </w:rPr>
                      </w:pPr>
                      <w:r>
                        <w:rPr>
                          <w:rFonts w:asciiTheme="minorHAnsi" w:eastAsia="Arial" w:hAnsiTheme="minorHAnsi" w:cstheme="minorHAnsi"/>
                          <w:b/>
                          <w:sz w:val="18"/>
                          <w:szCs w:val="18"/>
                        </w:rPr>
                        <w:t xml:space="preserve">The Safety Observer must ensure the following is in place before work commences: </w:t>
                      </w:r>
                    </w:p>
                    <w:p w14:paraId="250ED4B1" w14:textId="5F077E51" w:rsidR="00292AF8" w:rsidRPr="006E5CEF" w:rsidRDefault="00385ADB" w:rsidP="006E5CEF">
                      <w:pPr>
                        <w:spacing w:after="159" w:line="295" w:lineRule="auto"/>
                        <w:ind w:left="425"/>
                        <w:rPr>
                          <w:rFonts w:cstheme="minorHAnsi"/>
                          <w:sz w:val="18"/>
                          <w:szCs w:val="18"/>
                        </w:rPr>
                      </w:pPr>
                      <w:sdt>
                        <w:sdtPr>
                          <w:rPr>
                            <w:rFonts w:eastAsia="Arial" w:cstheme="minorHAnsi"/>
                            <w:sz w:val="18"/>
                            <w:szCs w:val="18"/>
                          </w:rPr>
                          <w:id w:val="-2113650664"/>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Arial" w:cstheme="minorHAnsi"/>
                          <w:sz w:val="18"/>
                          <w:szCs w:val="18"/>
                        </w:rPr>
                        <w:t xml:space="preserve">  </w:t>
                      </w:r>
                      <w:r w:rsidR="00292AF8" w:rsidRPr="006E5CEF">
                        <w:rPr>
                          <w:rFonts w:eastAsia="Arial" w:cstheme="minorHAnsi"/>
                          <w:sz w:val="18"/>
                          <w:szCs w:val="18"/>
                        </w:rPr>
                        <w:t>The CWTP underground services drawing has been reviewed and marked up with the intended position of the crane and its outriggers and attached to this permit.</w:t>
                      </w:r>
                    </w:p>
                    <w:p w14:paraId="4502474B" w14:textId="53753B67" w:rsidR="00292AF8" w:rsidRPr="006E5CEF" w:rsidRDefault="00385ADB" w:rsidP="006E5CEF">
                      <w:pPr>
                        <w:spacing w:after="114" w:line="295" w:lineRule="auto"/>
                        <w:ind w:left="425"/>
                        <w:rPr>
                          <w:rFonts w:cstheme="minorHAnsi"/>
                          <w:sz w:val="18"/>
                          <w:szCs w:val="18"/>
                        </w:rPr>
                      </w:pPr>
                      <w:sdt>
                        <w:sdtPr>
                          <w:rPr>
                            <w:rFonts w:eastAsia="Arial" w:cstheme="minorHAnsi"/>
                            <w:sz w:val="18"/>
                            <w:szCs w:val="18"/>
                          </w:rPr>
                          <w:id w:val="-992023003"/>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Arial" w:cstheme="minorHAnsi"/>
                          <w:sz w:val="18"/>
                          <w:szCs w:val="18"/>
                        </w:rPr>
                        <w:t xml:space="preserve">  </w:t>
                      </w:r>
                      <w:r w:rsidR="00292AF8" w:rsidRPr="006E5CEF">
                        <w:rPr>
                          <w:rFonts w:eastAsia="Arial" w:cstheme="minorHAnsi"/>
                          <w:sz w:val="18"/>
                          <w:szCs w:val="18"/>
                        </w:rPr>
                        <w:t>The crane's load chart showing the crane's capacity at the intended lifting radius and annotated with the intended weight of the load to be lifted is attached.</w:t>
                      </w:r>
                    </w:p>
                    <w:p w14:paraId="0375DC8B" w14:textId="67153B63" w:rsidR="00292AF8" w:rsidRPr="006E5CEF" w:rsidRDefault="00385ADB" w:rsidP="006E5CEF">
                      <w:pPr>
                        <w:spacing w:after="97" w:line="256" w:lineRule="auto"/>
                        <w:ind w:left="425"/>
                        <w:rPr>
                          <w:rFonts w:cstheme="minorHAnsi"/>
                          <w:sz w:val="18"/>
                          <w:szCs w:val="18"/>
                        </w:rPr>
                      </w:pPr>
                      <w:sdt>
                        <w:sdtPr>
                          <w:rPr>
                            <w:rFonts w:eastAsia="Arial" w:cstheme="minorHAnsi"/>
                            <w:sz w:val="18"/>
                            <w:szCs w:val="18"/>
                          </w:rPr>
                          <w:id w:val="154578816"/>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Arial" w:cstheme="minorHAnsi"/>
                          <w:sz w:val="18"/>
                          <w:szCs w:val="18"/>
                        </w:rPr>
                        <w:t xml:space="preserve">  </w:t>
                      </w:r>
                      <w:r w:rsidR="00292AF8" w:rsidRPr="006E5CEF">
                        <w:rPr>
                          <w:rFonts w:eastAsia="Arial" w:cstheme="minorHAnsi"/>
                          <w:sz w:val="18"/>
                          <w:szCs w:val="18"/>
                        </w:rPr>
                        <w:t>A plan showing the direction of the lifting slew and the area to be taped off and controlled is attached.</w:t>
                      </w:r>
                    </w:p>
                    <w:p w14:paraId="5B9A813C" w14:textId="4C328672" w:rsidR="00292AF8" w:rsidRPr="006E5CEF" w:rsidRDefault="00385ADB" w:rsidP="006E5CEF">
                      <w:pPr>
                        <w:spacing w:after="111" w:line="256" w:lineRule="auto"/>
                        <w:ind w:left="425"/>
                        <w:rPr>
                          <w:rFonts w:cstheme="minorHAnsi"/>
                          <w:sz w:val="18"/>
                          <w:szCs w:val="18"/>
                        </w:rPr>
                      </w:pPr>
                      <w:sdt>
                        <w:sdtPr>
                          <w:rPr>
                            <w:rFonts w:eastAsia="Arial" w:cstheme="minorHAnsi"/>
                            <w:sz w:val="18"/>
                            <w:szCs w:val="18"/>
                          </w:rPr>
                          <w:id w:val="-1647511309"/>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Arial" w:cstheme="minorHAnsi"/>
                          <w:sz w:val="18"/>
                          <w:szCs w:val="18"/>
                        </w:rPr>
                        <w:t xml:space="preserve">  </w:t>
                      </w:r>
                      <w:r w:rsidR="00292AF8" w:rsidRPr="006E5CEF">
                        <w:rPr>
                          <w:rFonts w:eastAsia="Arial" w:cstheme="minorHAnsi"/>
                          <w:sz w:val="18"/>
                          <w:szCs w:val="18"/>
                        </w:rPr>
                        <w:t>Barriers or danger tape are in place to prevent passage of others into the lifting area.</w:t>
                      </w:r>
                    </w:p>
                    <w:p w14:paraId="515CB23D" w14:textId="1C93AEA4" w:rsidR="00292AF8" w:rsidRPr="006E5CEF" w:rsidRDefault="00385ADB" w:rsidP="006E5CEF">
                      <w:pPr>
                        <w:widowControl w:val="0"/>
                        <w:autoSpaceDE w:val="0"/>
                        <w:autoSpaceDN w:val="0"/>
                        <w:adjustRightInd w:val="0"/>
                        <w:spacing w:line="256" w:lineRule="auto"/>
                        <w:ind w:left="425"/>
                        <w:rPr>
                          <w:rFonts w:eastAsiaTheme="minorEastAsia" w:cstheme="minorHAnsi"/>
                          <w:sz w:val="18"/>
                          <w:szCs w:val="18"/>
                        </w:rPr>
                      </w:pPr>
                      <w:sdt>
                        <w:sdtPr>
                          <w:rPr>
                            <w:rFonts w:eastAsiaTheme="minorEastAsia" w:cstheme="minorHAnsi"/>
                            <w:sz w:val="18"/>
                            <w:szCs w:val="18"/>
                          </w:rPr>
                          <w:id w:val="-1786421210"/>
                          <w14:checkbox>
                            <w14:checked w14:val="0"/>
                            <w14:checkedState w14:val="2612" w14:font="MS Gothic"/>
                            <w14:uncheckedState w14:val="2610" w14:font="MS Gothic"/>
                          </w14:checkbox>
                        </w:sdtPr>
                        <w:sdtEndPr/>
                        <w:sdtContent>
                          <w:r w:rsidR="006E5CEF">
                            <w:rPr>
                              <w:rFonts w:ascii="MS Gothic" w:eastAsia="MS Gothic" w:hAnsi="MS Gothic" w:cstheme="minorHAnsi" w:hint="eastAsia"/>
                              <w:sz w:val="18"/>
                              <w:szCs w:val="18"/>
                            </w:rPr>
                            <w:t>☐</w:t>
                          </w:r>
                        </w:sdtContent>
                      </w:sdt>
                      <w:r w:rsidR="006E5CEF">
                        <w:rPr>
                          <w:rFonts w:eastAsiaTheme="minorEastAsia" w:cstheme="minorHAnsi"/>
                          <w:sz w:val="18"/>
                          <w:szCs w:val="18"/>
                        </w:rPr>
                        <w:t xml:space="preserve">  </w:t>
                      </w:r>
                      <w:r w:rsidR="00292AF8" w:rsidRPr="006E5CEF">
                        <w:rPr>
                          <w:rFonts w:eastAsiaTheme="minorEastAsia" w:cstheme="minorHAnsi"/>
                          <w:sz w:val="18"/>
                          <w:szCs w:val="18"/>
                        </w:rPr>
                        <w:t>I confirm that the precautions described above will be put in place and will remain in place for the duration of the work.</w:t>
                      </w:r>
                    </w:p>
                    <w:p w14:paraId="0A815D20" w14:textId="2BD1F485" w:rsidR="00C904BE" w:rsidRDefault="00C904BE" w:rsidP="00292AF8">
                      <w:pPr>
                        <w:pStyle w:val="NoSpacing"/>
                        <w:spacing w:line="360" w:lineRule="auto"/>
                        <w:ind w:left="0" w:firstLine="0"/>
                        <w:rPr>
                          <w:rFonts w:asciiTheme="minorHAnsi" w:hAnsiTheme="minorHAnsi" w:cstheme="minorHAnsi"/>
                          <w:sz w:val="18"/>
                          <w:szCs w:val="20"/>
                        </w:rPr>
                      </w:pPr>
                    </w:p>
                    <w:p w14:paraId="1FDE51C5" w14:textId="77777777" w:rsidR="00C904BE" w:rsidRDefault="00C904BE" w:rsidP="00C904BE">
                      <w:pPr>
                        <w:rPr>
                          <w:rFonts w:ascii="Arial" w:eastAsia="Arial" w:hAnsi="Arial" w:cs="Arial"/>
                          <w:sz w:val="18"/>
                        </w:rPr>
                      </w:pPr>
                    </w:p>
                    <w:p w14:paraId="2EF3AE6F" w14:textId="77777777" w:rsidR="00C904BE" w:rsidRDefault="00C904BE" w:rsidP="00C904BE">
                      <w:pPr>
                        <w:pStyle w:val="ListParagraph"/>
                        <w:ind w:left="1080"/>
                      </w:pPr>
                    </w:p>
                  </w:txbxContent>
                </v:textbox>
                <w10:wrap anchorx="page"/>
              </v:rect>
            </w:pict>
          </mc:Fallback>
        </mc:AlternateContent>
      </w:r>
    </w:p>
    <w:sectPr w:rsidR="00E942C9" w:rsidSect="00C904BE">
      <w:headerReference w:type="default" r:id="rId10"/>
      <w:pgSz w:w="11906" w:h="16838" w:code="9"/>
      <w:pgMar w:top="326" w:right="1440" w:bottom="343" w:left="1440"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525A" w14:textId="77777777" w:rsidR="00C904BE" w:rsidRDefault="00C904BE" w:rsidP="00C904BE">
      <w:pPr>
        <w:spacing w:after="0" w:line="240" w:lineRule="auto"/>
      </w:pPr>
      <w:r>
        <w:separator/>
      </w:r>
    </w:p>
  </w:endnote>
  <w:endnote w:type="continuationSeparator" w:id="0">
    <w:p w14:paraId="3F1D6BC5" w14:textId="77777777" w:rsidR="00C904BE" w:rsidRDefault="00C904BE" w:rsidP="00C9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08D2" w14:textId="77777777" w:rsidR="00C904BE" w:rsidRDefault="00C904BE" w:rsidP="00C904BE">
      <w:pPr>
        <w:spacing w:after="0" w:line="240" w:lineRule="auto"/>
      </w:pPr>
      <w:r>
        <w:separator/>
      </w:r>
    </w:p>
  </w:footnote>
  <w:footnote w:type="continuationSeparator" w:id="0">
    <w:p w14:paraId="67297759" w14:textId="77777777" w:rsidR="00C904BE" w:rsidRDefault="00C904BE" w:rsidP="00C90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A369" w14:textId="5A139E89" w:rsidR="00C904BE" w:rsidRPr="00C904BE" w:rsidRDefault="00292AF8">
    <w:pPr>
      <w:pStyle w:val="Header"/>
      <w:rPr>
        <w:rFonts w:asciiTheme="minorHAnsi" w:hAnsiTheme="minorHAnsi" w:cstheme="minorHAnsi"/>
        <w:b/>
        <w:i/>
        <w:sz w:val="32"/>
      </w:rPr>
    </w:pPr>
    <w:r>
      <w:rPr>
        <w:rFonts w:asciiTheme="minorHAnsi" w:hAnsiTheme="minorHAnsi" w:cstheme="minorHAnsi"/>
        <w:b/>
        <w:i/>
        <w:sz w:val="32"/>
      </w:rPr>
      <w:t>Cranage</w:t>
    </w:r>
    <w:r w:rsidR="00C904BE" w:rsidRPr="00C904BE">
      <w:rPr>
        <w:rFonts w:asciiTheme="minorHAnsi" w:hAnsiTheme="minorHAnsi" w:cstheme="minorHAnsi"/>
        <w:b/>
        <w:i/>
        <w:sz w:val="32"/>
      </w:rPr>
      <w:t xml:space="preserve"> Certificate</w:t>
    </w:r>
    <w:r w:rsidR="00C904BE">
      <w:rPr>
        <w:rFonts w:asciiTheme="minorHAnsi" w:hAnsiTheme="minorHAnsi" w:cstheme="minorHAnsi"/>
        <w:b/>
        <w:i/>
        <w:sz w:val="32"/>
      </w:rPr>
      <w:t xml:space="preserve">  </w:t>
    </w:r>
    <w:r w:rsidR="00C904BE">
      <w:rPr>
        <w:rFonts w:asciiTheme="minorHAnsi" w:hAnsiTheme="minorHAnsi" w:cstheme="minorHAnsi"/>
        <w:b/>
        <w:i/>
        <w:sz w:val="32"/>
      </w:rPr>
      <w:tab/>
    </w:r>
    <w:r w:rsidR="00C904BE">
      <w:rPr>
        <w:rFonts w:asciiTheme="minorHAnsi" w:hAnsiTheme="minorHAnsi" w:cstheme="minorHAnsi"/>
        <w:b/>
        <w:i/>
        <w:sz w:val="32"/>
      </w:rPr>
      <w:tab/>
    </w:r>
    <w:r w:rsidR="00C904BE">
      <w:rPr>
        <w:noProof/>
      </w:rPr>
      <w:drawing>
        <wp:inline distT="0" distB="0" distL="0" distR="0" wp14:anchorId="00DF8477" wp14:editId="19E97691">
          <wp:extent cx="1872615" cy="487680"/>
          <wp:effectExtent l="0" t="0" r="0" b="762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1872615" cy="4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298"/>
    <w:multiLevelType w:val="hybridMultilevel"/>
    <w:tmpl w:val="C646015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13D076A"/>
    <w:multiLevelType w:val="hybridMultilevel"/>
    <w:tmpl w:val="437667BE"/>
    <w:lvl w:ilvl="0" w:tplc="4B80DD28">
      <w:start w:val="1"/>
      <w:numFmt w:val="bullet"/>
      <w:lvlText w:val=""/>
      <w:lvlJc w:val="left"/>
      <w:pPr>
        <w:ind w:left="1080" w:hanging="360"/>
      </w:pPr>
      <w:rPr>
        <w:rFonts w:ascii="Technical" w:hAnsi="Technical" w:hint="default"/>
        <w:color w:val="auto"/>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79273B4"/>
    <w:multiLevelType w:val="hybridMultilevel"/>
    <w:tmpl w:val="9E641320"/>
    <w:lvl w:ilvl="0" w:tplc="FA7C0354">
      <w:start w:val="1"/>
      <w:numFmt w:val="decimal"/>
      <w:lvlText w:val="%1."/>
      <w:lvlJc w:val="left"/>
      <w:pPr>
        <w:ind w:left="720" w:hanging="360"/>
      </w:pPr>
      <w:rPr>
        <w:rFonts w:ascii="Arial" w:hAnsi="Arial" w:cs="Arial"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E44092"/>
    <w:multiLevelType w:val="hybridMultilevel"/>
    <w:tmpl w:val="E786B6F2"/>
    <w:lvl w:ilvl="0" w:tplc="E96A291E">
      <w:start w:val="1"/>
      <w:numFmt w:val="bullet"/>
      <w:lvlText w:val=""/>
      <w:lvlJc w:val="left"/>
      <w:pPr>
        <w:ind w:left="785" w:hanging="360"/>
      </w:pPr>
      <w:rPr>
        <w:rFonts w:ascii="Technical" w:hAnsi="Technical" w:hint="default"/>
        <w:sz w:val="22"/>
      </w:rPr>
    </w:lvl>
    <w:lvl w:ilvl="1" w:tplc="14090003">
      <w:start w:val="1"/>
      <w:numFmt w:val="bullet"/>
      <w:lvlText w:val="o"/>
      <w:lvlJc w:val="left"/>
      <w:pPr>
        <w:ind w:left="1505" w:hanging="360"/>
      </w:pPr>
      <w:rPr>
        <w:rFonts w:ascii="Courier New" w:hAnsi="Courier New" w:cs="Courier New" w:hint="default"/>
      </w:rPr>
    </w:lvl>
    <w:lvl w:ilvl="2" w:tplc="14090005">
      <w:start w:val="1"/>
      <w:numFmt w:val="bullet"/>
      <w:lvlText w:val=""/>
      <w:lvlJc w:val="left"/>
      <w:pPr>
        <w:ind w:left="2225" w:hanging="360"/>
      </w:pPr>
      <w:rPr>
        <w:rFonts w:ascii="Wingdings" w:hAnsi="Wingdings" w:hint="default"/>
      </w:rPr>
    </w:lvl>
    <w:lvl w:ilvl="3" w:tplc="14090001">
      <w:start w:val="1"/>
      <w:numFmt w:val="bullet"/>
      <w:lvlText w:val=""/>
      <w:lvlJc w:val="left"/>
      <w:pPr>
        <w:ind w:left="2945" w:hanging="360"/>
      </w:pPr>
      <w:rPr>
        <w:rFonts w:ascii="Symbol" w:hAnsi="Symbol" w:hint="default"/>
      </w:rPr>
    </w:lvl>
    <w:lvl w:ilvl="4" w:tplc="14090003">
      <w:start w:val="1"/>
      <w:numFmt w:val="bullet"/>
      <w:lvlText w:val="o"/>
      <w:lvlJc w:val="left"/>
      <w:pPr>
        <w:ind w:left="3665" w:hanging="360"/>
      </w:pPr>
      <w:rPr>
        <w:rFonts w:ascii="Courier New" w:hAnsi="Courier New" w:cs="Courier New" w:hint="default"/>
      </w:rPr>
    </w:lvl>
    <w:lvl w:ilvl="5" w:tplc="14090005">
      <w:start w:val="1"/>
      <w:numFmt w:val="bullet"/>
      <w:lvlText w:val=""/>
      <w:lvlJc w:val="left"/>
      <w:pPr>
        <w:ind w:left="4385" w:hanging="360"/>
      </w:pPr>
      <w:rPr>
        <w:rFonts w:ascii="Wingdings" w:hAnsi="Wingdings" w:hint="default"/>
      </w:rPr>
    </w:lvl>
    <w:lvl w:ilvl="6" w:tplc="14090001">
      <w:start w:val="1"/>
      <w:numFmt w:val="bullet"/>
      <w:lvlText w:val=""/>
      <w:lvlJc w:val="left"/>
      <w:pPr>
        <w:ind w:left="5105" w:hanging="360"/>
      </w:pPr>
      <w:rPr>
        <w:rFonts w:ascii="Symbol" w:hAnsi="Symbol" w:hint="default"/>
      </w:rPr>
    </w:lvl>
    <w:lvl w:ilvl="7" w:tplc="14090003">
      <w:start w:val="1"/>
      <w:numFmt w:val="bullet"/>
      <w:lvlText w:val="o"/>
      <w:lvlJc w:val="left"/>
      <w:pPr>
        <w:ind w:left="5825" w:hanging="360"/>
      </w:pPr>
      <w:rPr>
        <w:rFonts w:ascii="Courier New" w:hAnsi="Courier New" w:cs="Courier New" w:hint="default"/>
      </w:rPr>
    </w:lvl>
    <w:lvl w:ilvl="8" w:tplc="14090005">
      <w:start w:val="1"/>
      <w:numFmt w:val="bullet"/>
      <w:lvlText w:val=""/>
      <w:lvlJc w:val="left"/>
      <w:pPr>
        <w:ind w:left="6545" w:hanging="360"/>
      </w:pPr>
      <w:rPr>
        <w:rFonts w:ascii="Wingdings" w:hAnsi="Wingdings" w:hint="default"/>
      </w:rPr>
    </w:lvl>
  </w:abstractNum>
  <w:abstractNum w:abstractNumId="4" w15:restartNumberingAfterBreak="0">
    <w:nsid w:val="227D57FC"/>
    <w:multiLevelType w:val="hybridMultilevel"/>
    <w:tmpl w:val="E2B032A4"/>
    <w:lvl w:ilvl="0" w:tplc="02827EF6">
      <w:start w:val="1"/>
      <w:numFmt w:val="bullet"/>
      <w:lvlText w:val=""/>
      <w:lvlJc w:val="left"/>
      <w:pPr>
        <w:ind w:left="785" w:hanging="360"/>
      </w:pPr>
      <w:rPr>
        <w:rFonts w:ascii="Technical" w:hAnsi="Technical" w:hint="default"/>
        <w:sz w:val="22"/>
      </w:rPr>
    </w:lvl>
    <w:lvl w:ilvl="1" w:tplc="14090003">
      <w:start w:val="1"/>
      <w:numFmt w:val="bullet"/>
      <w:lvlText w:val="o"/>
      <w:lvlJc w:val="left"/>
      <w:pPr>
        <w:ind w:left="1364" w:hanging="360"/>
      </w:pPr>
      <w:rPr>
        <w:rFonts w:ascii="Courier New" w:hAnsi="Courier New" w:cs="Courier New" w:hint="default"/>
      </w:rPr>
    </w:lvl>
    <w:lvl w:ilvl="2" w:tplc="14090005">
      <w:start w:val="1"/>
      <w:numFmt w:val="bullet"/>
      <w:lvlText w:val=""/>
      <w:lvlJc w:val="left"/>
      <w:pPr>
        <w:ind w:left="2084" w:hanging="360"/>
      </w:pPr>
      <w:rPr>
        <w:rFonts w:ascii="Wingdings" w:hAnsi="Wingdings" w:hint="default"/>
      </w:rPr>
    </w:lvl>
    <w:lvl w:ilvl="3" w:tplc="14090001">
      <w:start w:val="1"/>
      <w:numFmt w:val="bullet"/>
      <w:lvlText w:val=""/>
      <w:lvlJc w:val="left"/>
      <w:pPr>
        <w:ind w:left="1636" w:hanging="360"/>
      </w:pPr>
      <w:rPr>
        <w:rFonts w:ascii="Symbol" w:hAnsi="Symbol" w:hint="default"/>
      </w:rPr>
    </w:lvl>
    <w:lvl w:ilvl="4" w:tplc="14090003">
      <w:start w:val="1"/>
      <w:numFmt w:val="bullet"/>
      <w:lvlText w:val="o"/>
      <w:lvlJc w:val="left"/>
      <w:pPr>
        <w:ind w:left="3524" w:hanging="360"/>
      </w:pPr>
      <w:rPr>
        <w:rFonts w:ascii="Courier New" w:hAnsi="Courier New" w:cs="Courier New" w:hint="default"/>
      </w:rPr>
    </w:lvl>
    <w:lvl w:ilvl="5" w:tplc="14090005">
      <w:start w:val="1"/>
      <w:numFmt w:val="bullet"/>
      <w:lvlText w:val=""/>
      <w:lvlJc w:val="left"/>
      <w:pPr>
        <w:ind w:left="4244" w:hanging="360"/>
      </w:pPr>
      <w:rPr>
        <w:rFonts w:ascii="Wingdings" w:hAnsi="Wingdings" w:hint="default"/>
      </w:rPr>
    </w:lvl>
    <w:lvl w:ilvl="6" w:tplc="14090001">
      <w:start w:val="1"/>
      <w:numFmt w:val="bullet"/>
      <w:lvlText w:val=""/>
      <w:lvlJc w:val="left"/>
      <w:pPr>
        <w:ind w:left="4964" w:hanging="360"/>
      </w:pPr>
      <w:rPr>
        <w:rFonts w:ascii="Symbol" w:hAnsi="Symbol" w:hint="default"/>
      </w:rPr>
    </w:lvl>
    <w:lvl w:ilvl="7" w:tplc="14090003">
      <w:start w:val="1"/>
      <w:numFmt w:val="bullet"/>
      <w:lvlText w:val="o"/>
      <w:lvlJc w:val="left"/>
      <w:pPr>
        <w:ind w:left="5684" w:hanging="360"/>
      </w:pPr>
      <w:rPr>
        <w:rFonts w:ascii="Courier New" w:hAnsi="Courier New" w:cs="Courier New" w:hint="default"/>
      </w:rPr>
    </w:lvl>
    <w:lvl w:ilvl="8" w:tplc="14090005">
      <w:start w:val="1"/>
      <w:numFmt w:val="bullet"/>
      <w:lvlText w:val=""/>
      <w:lvlJc w:val="left"/>
      <w:pPr>
        <w:ind w:left="6404" w:hanging="360"/>
      </w:pPr>
      <w:rPr>
        <w:rFonts w:ascii="Wingdings" w:hAnsi="Wingdings" w:hint="default"/>
      </w:rPr>
    </w:lvl>
  </w:abstractNum>
  <w:abstractNum w:abstractNumId="5" w15:restartNumberingAfterBreak="0">
    <w:nsid w:val="355B2279"/>
    <w:multiLevelType w:val="hybridMultilevel"/>
    <w:tmpl w:val="5F7A6936"/>
    <w:lvl w:ilvl="0" w:tplc="B9349078">
      <w:start w:val="1"/>
      <w:numFmt w:val="bullet"/>
      <w:lvlText w:val=""/>
      <w:lvlJc w:val="left"/>
      <w:pPr>
        <w:ind w:left="1080" w:hanging="360"/>
      </w:pPr>
      <w:rPr>
        <w:rFonts w:ascii="Technical" w:hAnsi="Technica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C30469"/>
    <w:multiLevelType w:val="hybridMultilevel"/>
    <w:tmpl w:val="0512EAAE"/>
    <w:lvl w:ilvl="0" w:tplc="CA9EA956">
      <w:start w:val="1"/>
      <w:numFmt w:val="bullet"/>
      <w:lvlText w:val=""/>
      <w:lvlJc w:val="left"/>
      <w:pPr>
        <w:ind w:left="720" w:hanging="360"/>
      </w:pPr>
      <w:rPr>
        <w:rFonts w:ascii="Technical" w:hAnsi="Technical"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02551F4"/>
    <w:multiLevelType w:val="hybridMultilevel"/>
    <w:tmpl w:val="9FB42DF6"/>
    <w:lvl w:ilvl="0" w:tplc="7FF8EE6C">
      <w:start w:val="1"/>
      <w:numFmt w:val="bullet"/>
      <w:lvlText w:val=""/>
      <w:lvlJc w:val="left"/>
      <w:pPr>
        <w:ind w:left="785" w:hanging="360"/>
      </w:pPr>
      <w:rPr>
        <w:rFonts w:ascii="Technical" w:hAnsi="Technical" w:hint="default"/>
        <w:sz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77F70A83"/>
    <w:multiLevelType w:val="hybridMultilevel"/>
    <w:tmpl w:val="C5062B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55734046">
    <w:abstractNumId w:val="2"/>
  </w:num>
  <w:num w:numId="2" w16cid:durableId="104079644">
    <w:abstractNumId w:val="0"/>
  </w:num>
  <w:num w:numId="3" w16cid:durableId="180896806">
    <w:abstractNumId w:val="1"/>
  </w:num>
  <w:num w:numId="4" w16cid:durableId="1314406320">
    <w:abstractNumId w:val="5"/>
  </w:num>
  <w:num w:numId="5" w16cid:durableId="1444108171">
    <w:abstractNumId w:val="8"/>
  </w:num>
  <w:num w:numId="6" w16cid:durableId="327295350">
    <w:abstractNumId w:val="6"/>
  </w:num>
  <w:num w:numId="7" w16cid:durableId="915939096">
    <w:abstractNumId w:val="4"/>
  </w:num>
  <w:num w:numId="8" w16cid:durableId="231892328">
    <w:abstractNumId w:val="4"/>
  </w:num>
  <w:num w:numId="9" w16cid:durableId="62263649">
    <w:abstractNumId w:val="4"/>
  </w:num>
  <w:num w:numId="10" w16cid:durableId="618344340">
    <w:abstractNumId w:val="7"/>
  </w:num>
  <w:num w:numId="11" w16cid:durableId="1800953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yMTQ1MzO1NDA3MTNS0lEKTi0uzszPAykwNKgFAGlPyW0tAAAA"/>
  </w:docVars>
  <w:rsids>
    <w:rsidRoot w:val="00E942C9"/>
    <w:rsid w:val="00046210"/>
    <w:rsid w:val="00064B94"/>
    <w:rsid w:val="000F184D"/>
    <w:rsid w:val="00153C41"/>
    <w:rsid w:val="00187ECA"/>
    <w:rsid w:val="002007D8"/>
    <w:rsid w:val="00292AF8"/>
    <w:rsid w:val="0030218A"/>
    <w:rsid w:val="00385ADB"/>
    <w:rsid w:val="00424AE8"/>
    <w:rsid w:val="004F392C"/>
    <w:rsid w:val="005E364D"/>
    <w:rsid w:val="006E5CEF"/>
    <w:rsid w:val="007E3E47"/>
    <w:rsid w:val="00801941"/>
    <w:rsid w:val="00880018"/>
    <w:rsid w:val="00950B67"/>
    <w:rsid w:val="00977637"/>
    <w:rsid w:val="0099116A"/>
    <w:rsid w:val="00A742D1"/>
    <w:rsid w:val="00AE5C80"/>
    <w:rsid w:val="00B500D5"/>
    <w:rsid w:val="00C72C6F"/>
    <w:rsid w:val="00C904BE"/>
    <w:rsid w:val="00D549A9"/>
    <w:rsid w:val="00D76C5F"/>
    <w:rsid w:val="00D86B4F"/>
    <w:rsid w:val="00E942C9"/>
    <w:rsid w:val="00FA590C"/>
    <w:rsid w:val="00FB546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CFA6"/>
  <w15:docId w15:val="{6D0B674D-1640-4D34-8C3E-C320BB35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0D5"/>
    <w:pPr>
      <w:spacing w:after="0" w:line="240" w:lineRule="auto"/>
      <w:ind w:left="10" w:right="13" w:hanging="10"/>
    </w:pPr>
    <w:rPr>
      <w:rFonts w:ascii="Arial" w:eastAsia="Arial" w:hAnsi="Arial" w:cs="Arial"/>
      <w:color w:val="000000"/>
      <w:sz w:val="16"/>
    </w:rPr>
  </w:style>
  <w:style w:type="table" w:customStyle="1" w:styleId="TableGrid">
    <w:name w:val="TableGrid"/>
    <w:rsid w:val="00B500D5"/>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B5460"/>
    <w:pPr>
      <w:ind w:left="720"/>
      <w:contextualSpacing/>
    </w:pPr>
    <w:rPr>
      <w:rFonts w:asciiTheme="minorHAnsi" w:eastAsiaTheme="minorHAnsi" w:hAnsiTheme="minorHAnsi" w:cstheme="minorBidi"/>
      <w:color w:val="auto"/>
      <w:lang w:eastAsia="en-US"/>
    </w:rPr>
  </w:style>
  <w:style w:type="character" w:styleId="CommentReference">
    <w:name w:val="annotation reference"/>
    <w:basedOn w:val="DefaultParagraphFont"/>
    <w:uiPriority w:val="99"/>
    <w:semiHidden/>
    <w:unhideWhenUsed/>
    <w:rsid w:val="00950B67"/>
    <w:rPr>
      <w:sz w:val="16"/>
      <w:szCs w:val="16"/>
    </w:rPr>
  </w:style>
  <w:style w:type="paragraph" w:styleId="CommentText">
    <w:name w:val="annotation text"/>
    <w:basedOn w:val="Normal"/>
    <w:link w:val="CommentTextChar"/>
    <w:uiPriority w:val="99"/>
    <w:semiHidden/>
    <w:unhideWhenUsed/>
    <w:rsid w:val="00950B67"/>
    <w:pPr>
      <w:spacing w:line="240" w:lineRule="auto"/>
    </w:pPr>
    <w:rPr>
      <w:sz w:val="20"/>
      <w:szCs w:val="20"/>
    </w:rPr>
  </w:style>
  <w:style w:type="character" w:customStyle="1" w:styleId="CommentTextChar">
    <w:name w:val="Comment Text Char"/>
    <w:basedOn w:val="DefaultParagraphFont"/>
    <w:link w:val="CommentText"/>
    <w:uiPriority w:val="99"/>
    <w:semiHidden/>
    <w:rsid w:val="00950B6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50B67"/>
    <w:rPr>
      <w:b/>
      <w:bCs/>
    </w:rPr>
  </w:style>
  <w:style w:type="character" w:customStyle="1" w:styleId="CommentSubjectChar">
    <w:name w:val="Comment Subject Char"/>
    <w:basedOn w:val="CommentTextChar"/>
    <w:link w:val="CommentSubject"/>
    <w:uiPriority w:val="99"/>
    <w:semiHidden/>
    <w:rsid w:val="00950B6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950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B67"/>
    <w:rPr>
      <w:rFonts w:ascii="Segoe UI" w:eastAsia="Calibri" w:hAnsi="Segoe UI" w:cs="Segoe UI"/>
      <w:color w:val="000000"/>
      <w:sz w:val="18"/>
      <w:szCs w:val="18"/>
    </w:rPr>
  </w:style>
  <w:style w:type="table" w:styleId="TableGrid0">
    <w:name w:val="Table Grid"/>
    <w:basedOn w:val="TableNormal"/>
    <w:uiPriority w:val="39"/>
    <w:rsid w:val="0018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4BE"/>
    <w:rPr>
      <w:rFonts w:ascii="Calibri" w:eastAsia="Calibri" w:hAnsi="Calibri" w:cs="Calibri"/>
      <w:color w:val="000000"/>
    </w:rPr>
  </w:style>
  <w:style w:type="paragraph" w:styleId="Footer">
    <w:name w:val="footer"/>
    <w:basedOn w:val="Normal"/>
    <w:link w:val="FooterChar"/>
    <w:uiPriority w:val="99"/>
    <w:unhideWhenUsed/>
    <w:rsid w:val="00C90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4B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88141">
      <w:bodyDiv w:val="1"/>
      <w:marLeft w:val="0"/>
      <w:marRight w:val="0"/>
      <w:marTop w:val="0"/>
      <w:marBottom w:val="0"/>
      <w:divBdr>
        <w:top w:val="none" w:sz="0" w:space="0" w:color="auto"/>
        <w:left w:val="none" w:sz="0" w:space="0" w:color="auto"/>
        <w:bottom w:val="none" w:sz="0" w:space="0" w:color="auto"/>
        <w:right w:val="none" w:sz="0" w:space="0" w:color="auto"/>
      </w:divBdr>
    </w:div>
    <w:div w:id="1369798469">
      <w:bodyDiv w:val="1"/>
      <w:marLeft w:val="0"/>
      <w:marRight w:val="0"/>
      <w:marTop w:val="0"/>
      <w:marBottom w:val="0"/>
      <w:divBdr>
        <w:top w:val="none" w:sz="0" w:space="0" w:color="auto"/>
        <w:left w:val="none" w:sz="0" w:space="0" w:color="auto"/>
        <w:bottom w:val="none" w:sz="0" w:space="0" w:color="auto"/>
        <w:right w:val="none" w:sz="0" w:space="0" w:color="auto"/>
      </w:divBdr>
    </w:div>
    <w:div w:id="1429426433">
      <w:bodyDiv w:val="1"/>
      <w:marLeft w:val="0"/>
      <w:marRight w:val="0"/>
      <w:marTop w:val="0"/>
      <w:marBottom w:val="0"/>
      <w:divBdr>
        <w:top w:val="none" w:sz="0" w:space="0" w:color="auto"/>
        <w:left w:val="none" w:sz="0" w:space="0" w:color="auto"/>
        <w:bottom w:val="none" w:sz="0" w:space="0" w:color="auto"/>
        <w:right w:val="none" w:sz="0" w:space="0" w:color="auto"/>
      </w:divBdr>
    </w:div>
    <w:div w:id="197159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CC388A0404DA4BB62701B5B083ADB5" ma:contentTypeVersion="10" ma:contentTypeDescription="Create a new document." ma:contentTypeScope="" ma:versionID="57624f3324bb80358a35ac161465e883">
  <xsd:schema xmlns:xsd="http://www.w3.org/2001/XMLSchema" xmlns:xs="http://www.w3.org/2001/XMLSchema" xmlns:p="http://schemas.microsoft.com/office/2006/metadata/properties" xmlns:ns3="54e68ac8-3dbd-47a0-8e02-667c1c1a971f" xmlns:ns4="50257087-eed2-4c8f-843d-31e061bdaf41" targetNamespace="http://schemas.microsoft.com/office/2006/metadata/properties" ma:root="true" ma:fieldsID="04ce2c528c73a1e133da4e6a3957ab8a" ns3:_="" ns4:_="">
    <xsd:import namespace="54e68ac8-3dbd-47a0-8e02-667c1c1a971f"/>
    <xsd:import namespace="50257087-eed2-4c8f-843d-31e061bda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68ac8-3dbd-47a0-8e02-667c1c1a97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57087-eed2-4c8f-843d-31e061bda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AACF5-F792-4CF0-A98C-5647557DE74A}">
  <ds:schemaRefs>
    <ds:schemaRef ds:uri="http://schemas.microsoft.com/sharepoint/v3/contenttype/forms"/>
  </ds:schemaRefs>
</ds:datastoreItem>
</file>

<file path=customXml/itemProps2.xml><?xml version="1.0" encoding="utf-8"?>
<ds:datastoreItem xmlns:ds="http://schemas.openxmlformats.org/officeDocument/2006/customXml" ds:itemID="{1D9C0F5C-3BA0-4C11-8A2D-ED5E0B3A2998}">
  <ds:schemaRefs>
    <ds:schemaRef ds:uri="http://purl.org/dc/terms/"/>
    <ds:schemaRef ds:uri="http://schemas.microsoft.com/office/2006/documentManagement/types"/>
    <ds:schemaRef ds:uri="http://schemas.microsoft.com/office/infopath/2007/PartnerControls"/>
    <ds:schemaRef ds:uri="50257087-eed2-4c8f-843d-31e061bdaf41"/>
    <ds:schemaRef ds:uri="http://purl.org/dc/elements/1.1/"/>
    <ds:schemaRef ds:uri="http://schemas.microsoft.com/office/2006/metadata/properties"/>
    <ds:schemaRef ds:uri="http://schemas.openxmlformats.org/package/2006/metadata/core-properties"/>
    <ds:schemaRef ds:uri="54e68ac8-3dbd-47a0-8e02-667c1c1a971f"/>
    <ds:schemaRef ds:uri="http://www.w3.org/XML/1998/namespace"/>
    <ds:schemaRef ds:uri="http://purl.org/dc/dcmitype/"/>
  </ds:schemaRefs>
</ds:datastoreItem>
</file>

<file path=customXml/itemProps3.xml><?xml version="1.0" encoding="utf-8"?>
<ds:datastoreItem xmlns:ds="http://schemas.openxmlformats.org/officeDocument/2006/customXml" ds:itemID="{4612494A-15E5-4AB9-8985-ED3FD795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68ac8-3dbd-47a0-8e02-667c1c1a971f"/>
    <ds:schemaRef ds:uri="50257087-eed2-4c8f-843d-31e061bda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Urshula</dc:creator>
  <cp:keywords/>
  <cp:lastModifiedBy>Warner, Ben</cp:lastModifiedBy>
  <cp:revision>2</cp:revision>
  <cp:lastPrinted>2023-05-17T22:26:00Z</cp:lastPrinted>
  <dcterms:created xsi:type="dcterms:W3CDTF">2023-05-25T01:27:00Z</dcterms:created>
  <dcterms:modified xsi:type="dcterms:W3CDTF">2023-05-25T01:27:00Z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0x01010021CC388A0404DA4BB62701B5B083ADB5</vt:lpwstr>
  </property>
</Properties>
</file>