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81" w:rsidRDefault="00D13F10" w:rsidP="00943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Statement of annual sales revenue </w:t>
      </w:r>
      <w:r w:rsidR="0025347E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Grocery</w:t>
      </w:r>
      <w:r w:rsidR="0025347E">
        <w:rPr>
          <w:rFonts w:ascii="Arial" w:hAnsi="Arial" w:cs="Arial"/>
          <w:b/>
          <w:sz w:val="24"/>
          <w:szCs w:val="24"/>
        </w:rPr>
        <w:t xml:space="preserve"> store off licence applications</w:t>
      </w:r>
    </w:p>
    <w:p w:rsidR="009436E8" w:rsidRDefault="004F5F94" w:rsidP="009436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5F94">
        <w:rPr>
          <w:rFonts w:ascii="Arial" w:hAnsi="Arial" w:cs="Arial"/>
          <w:sz w:val="18"/>
          <w:szCs w:val="18"/>
        </w:rPr>
        <w:t>Section 33(2)(a)(ii). Sale and Supply of Alcohol Act 2012 and sections 12 and 13, Sale and Supply of Alcohol Regulations 2013.</w:t>
      </w:r>
    </w:p>
    <w:p w:rsidR="00297373" w:rsidRDefault="00297373" w:rsidP="009436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7373" w:rsidRDefault="00297373" w:rsidP="009436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7373" w:rsidRDefault="00297373" w:rsidP="009436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114300</wp:posOffset>
                </wp:positionV>
                <wp:extent cx="7467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9pt" to="224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Period covered:       / </w:t>
      </w:r>
      <w:r w:rsidR="001B0E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/     to     / </w:t>
      </w:r>
      <w:r w:rsidR="001B0E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/    ,                               weeks/months.</w:t>
      </w:r>
    </w:p>
    <w:p w:rsidR="00297373" w:rsidRDefault="00297373" w:rsidP="009436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65D06" w:rsidRDefault="00297373" w:rsidP="009436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Note: </w:t>
      </w:r>
      <w:r w:rsidR="00565D06">
        <w:rPr>
          <w:rFonts w:ascii="Arial" w:hAnsi="Arial" w:cs="Arial"/>
          <w:sz w:val="18"/>
          <w:szCs w:val="18"/>
        </w:rPr>
        <w:t>The 12 month statement period must not end more than 90 days before the date on which the application for the issue or renewal of the licence was made.</w:t>
      </w:r>
    </w:p>
    <w:p w:rsidR="00565D06" w:rsidRDefault="00565D06" w:rsidP="009436E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2D60" w:rsidTr="003E2D60">
        <w:tc>
          <w:tcPr>
            <w:tcW w:w="3080" w:type="dxa"/>
          </w:tcPr>
          <w:p w:rsidR="003E2D60" w:rsidRPr="003E2D60" w:rsidRDefault="003E2D60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60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60">
              <w:rPr>
                <w:rFonts w:ascii="Arial" w:hAnsi="Arial" w:cs="Arial"/>
                <w:b/>
                <w:sz w:val="20"/>
                <w:szCs w:val="20"/>
              </w:rPr>
              <w:t>Sub-Category</w:t>
            </w: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60">
              <w:rPr>
                <w:rFonts w:ascii="Arial" w:hAnsi="Arial" w:cs="Arial"/>
                <w:b/>
                <w:sz w:val="20"/>
                <w:szCs w:val="20"/>
              </w:rPr>
              <w:t>Amount - $</w:t>
            </w:r>
          </w:p>
        </w:tc>
      </w:tr>
      <w:tr w:rsidR="003E2D60" w:rsidTr="003E2D60">
        <w:tc>
          <w:tcPr>
            <w:tcW w:w="3080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60" w:rsidTr="003E2D60">
        <w:tc>
          <w:tcPr>
            <w:tcW w:w="3080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  <w:r w:rsidRPr="001B0E54">
              <w:rPr>
                <w:rFonts w:ascii="Arial" w:hAnsi="Arial" w:cs="Arial"/>
                <w:b/>
                <w:sz w:val="20"/>
                <w:szCs w:val="20"/>
              </w:rPr>
              <w:t>Gross sales revenue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60" w:rsidTr="003E2D60">
        <w:tc>
          <w:tcPr>
            <w:tcW w:w="3080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GST:</w:t>
            </w: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60" w:rsidTr="003E2D60">
        <w:tc>
          <w:tcPr>
            <w:tcW w:w="3080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GST exclusive revenue:</w:t>
            </w: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60" w:rsidTr="003E2D60">
        <w:tc>
          <w:tcPr>
            <w:tcW w:w="3080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Lotteries Commission revenue:</w:t>
            </w:r>
          </w:p>
        </w:tc>
        <w:tc>
          <w:tcPr>
            <w:tcW w:w="3081" w:type="dxa"/>
          </w:tcPr>
          <w:p w:rsidR="003E2D60" w:rsidRPr="003E2D60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Lotto</w:t>
            </w: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60" w:rsidTr="003E2D60">
        <w:tc>
          <w:tcPr>
            <w:tcW w:w="3080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3E2D60" w:rsidRPr="003E2D60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Keno</w:t>
            </w: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60" w:rsidTr="003E2D60">
        <w:tc>
          <w:tcPr>
            <w:tcW w:w="3080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3E2D60" w:rsidRPr="003E2D60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Instant Kiwi</w:t>
            </w: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60" w:rsidTr="00AA0CE5">
        <w:trPr>
          <w:trHeight w:val="473"/>
        </w:trPr>
        <w:tc>
          <w:tcPr>
            <w:tcW w:w="3080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3E2D60" w:rsidRPr="003E2D60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Other(specify)</w:t>
            </w: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60" w:rsidTr="003E2D60">
        <w:tc>
          <w:tcPr>
            <w:tcW w:w="3080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3E2D60" w:rsidRPr="00AA0CE5" w:rsidRDefault="00AA0CE5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60" w:rsidTr="003E2D60">
        <w:tc>
          <w:tcPr>
            <w:tcW w:w="3080" w:type="dxa"/>
          </w:tcPr>
          <w:p w:rsidR="003E2D60" w:rsidRPr="001B0E54" w:rsidRDefault="00AA0CE5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0E54">
              <w:rPr>
                <w:rFonts w:ascii="Arial" w:hAnsi="Arial" w:cs="Arial"/>
                <w:b/>
                <w:sz w:val="20"/>
                <w:szCs w:val="20"/>
              </w:rPr>
              <w:t>Net sales revenue after deductions</w:t>
            </w:r>
            <w:r w:rsidR="00A13C64" w:rsidRPr="001B0E5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3E2D60" w:rsidRPr="003E2D60" w:rsidRDefault="003E2D60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373" w:rsidRPr="00565D06" w:rsidRDefault="00565D06" w:rsidP="009436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97373" w:rsidRPr="004F5F94" w:rsidRDefault="00297373" w:rsidP="009436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5F94" w:rsidRDefault="00AA0CE5" w:rsidP="009436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Breakdown of net sales revenue:</w:t>
      </w:r>
    </w:p>
    <w:p w:rsidR="00AA0CE5" w:rsidRDefault="00AA0CE5" w:rsidP="009436E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4536"/>
        <w:gridCol w:w="1276"/>
        <w:gridCol w:w="1275"/>
      </w:tblGrid>
      <w:tr w:rsidR="00AA0CE5" w:rsidTr="00EC3A1E">
        <w:tc>
          <w:tcPr>
            <w:tcW w:w="2235" w:type="dxa"/>
          </w:tcPr>
          <w:p w:rsidR="00AA0CE5" w:rsidRPr="00AA0CE5" w:rsidRDefault="00AA0CE5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4536" w:type="dxa"/>
          </w:tcPr>
          <w:p w:rsidR="00AA0CE5" w:rsidRPr="00AA0CE5" w:rsidRDefault="00AA0CE5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Sub-Category</w:t>
            </w:r>
          </w:p>
        </w:tc>
        <w:tc>
          <w:tcPr>
            <w:tcW w:w="1276" w:type="dxa"/>
          </w:tcPr>
          <w:p w:rsidR="00AA0CE5" w:rsidRPr="00AA0CE5" w:rsidRDefault="00AA0CE5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- $</w:t>
            </w:r>
          </w:p>
        </w:tc>
        <w:tc>
          <w:tcPr>
            <w:tcW w:w="1275" w:type="dxa"/>
          </w:tcPr>
          <w:p w:rsidR="00AA0CE5" w:rsidRDefault="00AA0CE5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Total</w:t>
            </w:r>
          </w:p>
          <w:p w:rsidR="00AA0CE5" w:rsidRPr="00AA0CE5" w:rsidRDefault="00AA0CE5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sales revenue</w:t>
            </w:r>
          </w:p>
        </w:tc>
      </w:tr>
      <w:tr w:rsidR="00AA0CE5" w:rsidTr="00EC3A1E">
        <w:tc>
          <w:tcPr>
            <w:tcW w:w="2235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0CE5" w:rsidRDefault="00AA0CE5" w:rsidP="00AA0CE5">
            <w:pPr>
              <w:ind w:left="34" w:hanging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E5" w:rsidTr="00EC3A1E">
        <w:tc>
          <w:tcPr>
            <w:tcW w:w="2235" w:type="dxa"/>
          </w:tcPr>
          <w:p w:rsidR="00AA0CE5" w:rsidRPr="00AA0CE5" w:rsidRDefault="00AA0CE5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 products:</w:t>
            </w:r>
          </w:p>
        </w:tc>
        <w:tc>
          <w:tcPr>
            <w:tcW w:w="4536" w:type="dxa"/>
          </w:tcPr>
          <w:p w:rsidR="00AA0CE5" w:rsidRP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E5" w:rsidTr="00EC3A1E">
        <w:tc>
          <w:tcPr>
            <w:tcW w:w="2235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3C64" w:rsidRDefault="00A13C64" w:rsidP="009436E8">
            <w:pPr>
              <w:rPr>
                <w:rFonts w:ascii="Arial" w:hAnsi="Arial" w:cs="Arial"/>
                <w:sz w:val="20"/>
                <w:szCs w:val="20"/>
              </w:rPr>
            </w:pPr>
            <w:r w:rsidRPr="00AA0CE5">
              <w:rPr>
                <w:rFonts w:ascii="Arial" w:hAnsi="Arial" w:cs="Arial"/>
                <w:sz w:val="20"/>
                <w:szCs w:val="20"/>
              </w:rPr>
              <w:t>Grocery items such as:</w:t>
            </w:r>
          </w:p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Tinned foods, pasta/rice, noodles, sauces, oils, soups, sugar, spreads, baking needs, breakfast cereals, eggs, frozen foods, dried/preserved goods including fruit, packets of coffee, tea, milo, etc., condiments, pickles, relishes and the like</w:t>
            </w:r>
          </w:p>
        </w:tc>
        <w:tc>
          <w:tcPr>
            <w:tcW w:w="1276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E5" w:rsidTr="00EC3A1E">
        <w:tc>
          <w:tcPr>
            <w:tcW w:w="2235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0CE5" w:rsidRDefault="00AA0CE5" w:rsidP="009C3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Unprocessed (including peele</w:t>
            </w:r>
            <w:r w:rsidR="009C380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sliced) raw</w:t>
            </w:r>
            <w:r w:rsidR="009C380D">
              <w:rPr>
                <w:rFonts w:ascii="Arial" w:hAnsi="Arial" w:cs="Arial"/>
                <w:sz w:val="20"/>
                <w:szCs w:val="20"/>
              </w:rPr>
              <w:t xml:space="preserve"> fruits and vegetables and salads/salad mix</w:t>
            </w:r>
          </w:p>
        </w:tc>
        <w:tc>
          <w:tcPr>
            <w:tcW w:w="1276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E5" w:rsidTr="00EC3A1E">
        <w:tc>
          <w:tcPr>
            <w:tcW w:w="2235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0CE5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Fresh/frozen meats (beef, poultry, fish etc.)</w:t>
            </w:r>
          </w:p>
        </w:tc>
        <w:tc>
          <w:tcPr>
            <w:tcW w:w="1276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E5" w:rsidTr="00EC3A1E">
        <w:tc>
          <w:tcPr>
            <w:tcW w:w="2235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0CE5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Dairy products (including milk)</w:t>
            </w:r>
          </w:p>
        </w:tc>
        <w:tc>
          <w:tcPr>
            <w:tcW w:w="1276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CE5" w:rsidTr="00EC3A1E">
        <w:tc>
          <w:tcPr>
            <w:tcW w:w="2235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0CE5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Delicatessen items such as:</w:t>
            </w:r>
          </w:p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Antipasti, cold sliced meat, smoked chicken/fish and the like</w:t>
            </w:r>
          </w:p>
        </w:tc>
        <w:tc>
          <w:tcPr>
            <w:tcW w:w="1276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CE5" w:rsidRDefault="00AA0CE5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Breads and bakery items such as:</w:t>
            </w:r>
          </w:p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Unfilled rolls, buns and full-sized cakes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Beverages sold in a container with a capacity greater than 1 litre, but excluding milk (e.g. large bottles and multi-packs on aggregate volume)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Multi-pack items of food or drink of a kind often included in school lunches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Biscuits and chips in large packets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cream blocks greater than 1 litre by volume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rPr>
          <w:trHeight w:val="551"/>
        </w:trPr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Pr="009C380D" w:rsidRDefault="009C380D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Pr="00EC3A1E" w:rsidRDefault="009C380D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A1E">
              <w:rPr>
                <w:rFonts w:ascii="Arial" w:hAnsi="Arial" w:cs="Arial"/>
                <w:b/>
                <w:sz w:val="20"/>
                <w:szCs w:val="20"/>
              </w:rPr>
              <w:lastRenderedPageBreak/>
              <w:t>Convenience foods</w:t>
            </w:r>
            <w:r w:rsidR="00EC3A1E" w:rsidRPr="00EC3A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Confectionery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58582A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Ready-to-eat prepared food such as:</w:t>
            </w:r>
          </w:p>
          <w:p w:rsidR="0058582A" w:rsidRDefault="0058582A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Sandwiches, wraps, pockets, rolls, tortillas, pancakes and the like; </w:t>
            </w:r>
          </w:p>
          <w:p w:rsidR="0058582A" w:rsidRDefault="0058582A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Pizza slices, subs and the like;</w:t>
            </w:r>
          </w:p>
          <w:p w:rsidR="0058582A" w:rsidRDefault="0058582A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&amp; chips, hot dogs, pies and the like;</w:t>
            </w:r>
          </w:p>
          <w:p w:rsidR="0058582A" w:rsidRDefault="0058582A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Pasties, samosas and the like;</w:t>
            </w:r>
          </w:p>
          <w:p w:rsidR="0058582A" w:rsidRDefault="0058582A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Sausage rolls, pastries and the like;</w:t>
            </w:r>
          </w:p>
          <w:p w:rsidR="0058582A" w:rsidRDefault="0058582A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Bakery items such as single serve cakes/biscuits, creamed buns and the like.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B02883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 food (small quantity or small individual items of food) such as:</w:t>
            </w:r>
          </w:p>
          <w:p w:rsidR="00B02883" w:rsidRDefault="00B02883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Potato chips, crisps, sticks or straws, corn chips and the like;</w:t>
            </w:r>
          </w:p>
          <w:p w:rsidR="00B02883" w:rsidRDefault="00B02883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Pretzels and the like;</w:t>
            </w:r>
          </w:p>
          <w:p w:rsidR="00B02883" w:rsidRDefault="00B02883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Bacon/pork crackling and the like;</w:t>
            </w:r>
          </w:p>
          <w:p w:rsidR="00B02883" w:rsidRDefault="00B02883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Prawn chips and the like;</w:t>
            </w:r>
          </w:p>
          <w:p w:rsidR="00B02883" w:rsidRDefault="00B02883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ice cream or ice cream substitute products, ice cream/ice blocks such as scoops, sticks, cones and the like;</w:t>
            </w:r>
          </w:p>
          <w:p w:rsidR="00B02883" w:rsidRDefault="00B02883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that is, or is mostly bars, biscuits, cones, cookies, crackers, wafers and the like, if less than 60g and sold individually;</w:t>
            </w:r>
          </w:p>
          <w:p w:rsidR="00B02883" w:rsidRDefault="00B02883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Processed or treated seeds or nuts, including mixtures, in quantities of 60g or less;</w:t>
            </w:r>
          </w:p>
          <w:p w:rsidR="00B02883" w:rsidRDefault="00B02883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Popcorn.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B02883" w:rsidP="00B02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Beverages sold in a container with a capacity of 1 litre or less, but excluding milk (e.g. cans, small bottles, milkshakes, coffees etc.)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rPr>
          <w:trHeight w:val="464"/>
        </w:trPr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B02883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Pr="00B02883" w:rsidRDefault="00B02883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Pr="00EC3A1E" w:rsidRDefault="00B02883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A1E">
              <w:rPr>
                <w:rFonts w:ascii="Arial" w:hAnsi="Arial" w:cs="Arial"/>
                <w:b/>
                <w:sz w:val="20"/>
                <w:szCs w:val="20"/>
              </w:rPr>
              <w:t>Alcohol:</w:t>
            </w:r>
          </w:p>
        </w:tc>
        <w:tc>
          <w:tcPr>
            <w:tcW w:w="453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Pr="00EC3A1E" w:rsidRDefault="00EC3A1E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Tobacco:</w:t>
            </w:r>
          </w:p>
        </w:tc>
        <w:tc>
          <w:tcPr>
            <w:tcW w:w="453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Pr="00EC3A1E" w:rsidRDefault="00EC3A1E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revenue:</w:t>
            </w:r>
          </w:p>
        </w:tc>
        <w:tc>
          <w:tcPr>
            <w:tcW w:w="4536" w:type="dxa"/>
          </w:tcPr>
          <w:p w:rsidR="009C380D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Sundry items (e.g. cleaning products, foil, glad wrap, etc.)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Toiletries, personal hygiene items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Hardware items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D" w:rsidTr="00EC3A1E">
        <w:tc>
          <w:tcPr>
            <w:tcW w:w="223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380D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Newspapers and magazines</w:t>
            </w:r>
          </w:p>
        </w:tc>
        <w:tc>
          <w:tcPr>
            <w:tcW w:w="1276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80D" w:rsidRDefault="009C380D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A1E" w:rsidTr="00EC3A1E">
        <w:tc>
          <w:tcPr>
            <w:tcW w:w="2235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Stationary</w:t>
            </w:r>
          </w:p>
        </w:tc>
        <w:tc>
          <w:tcPr>
            <w:tcW w:w="1276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A1E" w:rsidTr="00EC3A1E">
        <w:tc>
          <w:tcPr>
            <w:tcW w:w="2235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Postage items/stamps</w:t>
            </w:r>
          </w:p>
        </w:tc>
        <w:tc>
          <w:tcPr>
            <w:tcW w:w="1276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A1E" w:rsidTr="00EC3A1E">
        <w:tc>
          <w:tcPr>
            <w:tcW w:w="2235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cards</w:t>
            </w:r>
          </w:p>
        </w:tc>
        <w:tc>
          <w:tcPr>
            <w:tcW w:w="1276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A1E" w:rsidTr="00EC3A1E">
        <w:trPr>
          <w:trHeight w:val="463"/>
        </w:trPr>
        <w:tc>
          <w:tcPr>
            <w:tcW w:w="2235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276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A1E" w:rsidTr="00EC3A1E">
        <w:tc>
          <w:tcPr>
            <w:tcW w:w="2235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3A1E" w:rsidRPr="00EC3A1E" w:rsidRDefault="00EC3A1E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A1E" w:rsidTr="00EC3A1E">
        <w:tc>
          <w:tcPr>
            <w:tcW w:w="2235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A1E" w:rsidTr="00EC3A1E">
        <w:tc>
          <w:tcPr>
            <w:tcW w:w="2235" w:type="dxa"/>
          </w:tcPr>
          <w:p w:rsidR="00EC3A1E" w:rsidRPr="00EC3A1E" w:rsidRDefault="00EC3A1E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Grand Total:</w:t>
            </w:r>
          </w:p>
        </w:tc>
        <w:tc>
          <w:tcPr>
            <w:tcW w:w="4536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A1E" w:rsidRDefault="00EC3A1E" w:rsidP="0094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3A1E" w:rsidRPr="00EC3A1E" w:rsidRDefault="00EC3A1E" w:rsidP="0094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AA0CE5" w:rsidRDefault="00AA0CE5" w:rsidP="009436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0E54" w:rsidRDefault="001B0E54" w:rsidP="009436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120650</wp:posOffset>
                </wp:positionV>
                <wp:extent cx="10820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pt,9.5pt" to="460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" strokecolor="black [3040]"/>
            </w:pict>
          </mc:Fallback>
        </mc:AlternateContent>
      </w:r>
      <w:r w:rsidR="00EC3A1E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120650</wp:posOffset>
                </wp:positionV>
                <wp:extent cx="29337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9.5pt" to="239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" strokecolor="black [3040]"/>
            </w:pict>
          </mc:Fallback>
        </mc:AlternateContent>
      </w:r>
      <w:r w:rsidR="00EC3A1E">
        <w:rPr>
          <w:rFonts w:ascii="Arial" w:hAnsi="Arial" w:cs="Arial"/>
          <w:sz w:val="20"/>
          <w:szCs w:val="20"/>
        </w:rPr>
        <w:t xml:space="preserve">I,                                                                                     , Chartered Accountant, </w:t>
      </w:r>
      <w:r>
        <w:rPr>
          <w:rFonts w:ascii="Arial" w:hAnsi="Arial" w:cs="Arial"/>
          <w:sz w:val="20"/>
          <w:szCs w:val="20"/>
        </w:rPr>
        <w:t xml:space="preserve">from                                        </w:t>
      </w:r>
    </w:p>
    <w:p w:rsidR="001B0E54" w:rsidRDefault="001B0E54" w:rsidP="009436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5F94" w:rsidRDefault="001B0E54" w:rsidP="001B0E5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03A08" wp14:editId="463F09C4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2034540" cy="22860"/>
                <wp:effectExtent l="0" t="0" r="2286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45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160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EC3A1E">
        <w:rPr>
          <w:rFonts w:ascii="Arial" w:hAnsi="Arial" w:cs="Arial"/>
          <w:sz w:val="20"/>
          <w:szCs w:val="20"/>
        </w:rPr>
        <w:t>verify that this sales revenue statement, including all associated information contained within, is true and accurate.</w:t>
      </w:r>
    </w:p>
    <w:p w:rsidR="00EC3A1E" w:rsidRDefault="00EC3A1E" w:rsidP="009436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A1E" w:rsidRDefault="00EC3A1E" w:rsidP="009436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A1E" w:rsidRPr="004F5F94" w:rsidRDefault="00C066D1" w:rsidP="00C066D1">
      <w:pPr>
        <w:tabs>
          <w:tab w:val="center" w:pos="451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114300</wp:posOffset>
                </wp:positionV>
                <wp:extent cx="2247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9pt" to="440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UQtQEAALcDAAAOAAAAZHJzL2Uyb0RvYy54bWysU8GOEzEMvSPxD1HudKYVKjDqdA9dwQVB&#10;xcIHZDNOJyKJIyd02r/HSdtZBAghxMUTJ+/ZfrZnc3fyThyBksXQy+WilQKCxsGGQy+/fH774rU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114300</wp:posOffset>
                </wp:positionV>
                <wp:extent cx="2125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9pt" to="217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Signature: </w:t>
      </w:r>
      <w:r>
        <w:rPr>
          <w:rFonts w:ascii="Arial" w:hAnsi="Arial" w:cs="Arial"/>
          <w:sz w:val="20"/>
          <w:szCs w:val="20"/>
        </w:rPr>
        <w:tab/>
        <w:t xml:space="preserve">                Date: </w:t>
      </w:r>
      <w:bookmarkStart w:id="0" w:name="_GoBack"/>
      <w:bookmarkEnd w:id="0"/>
    </w:p>
    <w:sectPr w:rsidR="00EC3A1E" w:rsidRPr="004F5F94" w:rsidSect="001B0E54">
      <w:pgSz w:w="11906" w:h="16838" w:code="9"/>
      <w:pgMar w:top="1440" w:right="1440" w:bottom="1440" w:left="1440" w:header="709" w:footer="510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54" w:rsidRDefault="001B0E54" w:rsidP="001B0E54">
      <w:pPr>
        <w:spacing w:after="0" w:line="240" w:lineRule="auto"/>
      </w:pPr>
      <w:r>
        <w:separator/>
      </w:r>
    </w:p>
  </w:endnote>
  <w:endnote w:type="continuationSeparator" w:id="0">
    <w:p w:rsidR="001B0E54" w:rsidRDefault="001B0E54" w:rsidP="001B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54" w:rsidRDefault="001B0E54" w:rsidP="001B0E54">
      <w:pPr>
        <w:spacing w:after="0" w:line="240" w:lineRule="auto"/>
      </w:pPr>
      <w:r>
        <w:separator/>
      </w:r>
    </w:p>
  </w:footnote>
  <w:footnote w:type="continuationSeparator" w:id="0">
    <w:p w:rsidR="001B0E54" w:rsidRDefault="001B0E54" w:rsidP="001B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10"/>
    <w:rsid w:val="001B0E54"/>
    <w:rsid w:val="0025347E"/>
    <w:rsid w:val="00297373"/>
    <w:rsid w:val="003E2D60"/>
    <w:rsid w:val="004D3FCE"/>
    <w:rsid w:val="004F5F94"/>
    <w:rsid w:val="00565D06"/>
    <w:rsid w:val="0058582A"/>
    <w:rsid w:val="009436E8"/>
    <w:rsid w:val="009C380D"/>
    <w:rsid w:val="00A13C64"/>
    <w:rsid w:val="00AA0CE5"/>
    <w:rsid w:val="00B02883"/>
    <w:rsid w:val="00C066D1"/>
    <w:rsid w:val="00D13381"/>
    <w:rsid w:val="00D13F10"/>
    <w:rsid w:val="00E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54"/>
  </w:style>
  <w:style w:type="paragraph" w:styleId="Footer">
    <w:name w:val="footer"/>
    <w:basedOn w:val="Normal"/>
    <w:link w:val="FooterChar"/>
    <w:uiPriority w:val="99"/>
    <w:unhideWhenUsed/>
    <w:rsid w:val="001B0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54"/>
  </w:style>
  <w:style w:type="paragraph" w:styleId="Footer">
    <w:name w:val="footer"/>
    <w:basedOn w:val="Normal"/>
    <w:link w:val="FooterChar"/>
    <w:uiPriority w:val="99"/>
    <w:unhideWhenUsed/>
    <w:rsid w:val="001B0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AF37-AD98-4890-8778-D49F9988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burt2j</dc:creator>
  <cp:keywords/>
  <dc:description/>
  <cp:lastModifiedBy>burt2j</cp:lastModifiedBy>
  <cp:revision>8</cp:revision>
  <cp:lastPrinted>2014-09-22T02:20:00Z</cp:lastPrinted>
  <dcterms:created xsi:type="dcterms:W3CDTF">2014-09-21T21:42:00Z</dcterms:created>
  <dcterms:modified xsi:type="dcterms:W3CDTF">2014-09-22T02:35:00Z</dcterms:modified>
</cp:coreProperties>
</file>